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94B98E" w14:textId="088117F0" w:rsidR="00A14487" w:rsidRDefault="00A14487" w:rsidP="00A14487">
      <w:pPr>
        <w:rPr>
          <w:rFonts w:asciiTheme="majorHAnsi" w:hAnsiTheme="majorHAnsi" w:cstheme="majorHAnsi"/>
          <w:bCs/>
        </w:rPr>
      </w:pPr>
    </w:p>
    <w:p w14:paraId="4C664F17" w14:textId="77777777" w:rsidR="00917BAB" w:rsidRDefault="00917BAB" w:rsidP="00A14487">
      <w:pPr>
        <w:rPr>
          <w:rFonts w:asciiTheme="majorHAnsi" w:hAnsiTheme="majorHAnsi" w:cstheme="majorHAnsi"/>
          <w:bCs/>
        </w:rPr>
      </w:pPr>
    </w:p>
    <w:p w14:paraId="3483E7B9" w14:textId="24A1C2FA" w:rsidR="00917BAB" w:rsidRPr="00A54CCF" w:rsidRDefault="00636249" w:rsidP="00636249">
      <w:pPr>
        <w:jc w:val="center"/>
        <w:rPr>
          <w:b/>
          <w:bCs/>
          <w:sz w:val="32"/>
          <w:szCs w:val="32"/>
          <w:u w:val="single"/>
        </w:rPr>
      </w:pPr>
      <w:r w:rsidRPr="00A54CCF">
        <w:rPr>
          <w:b/>
          <w:bCs/>
          <w:sz w:val="32"/>
          <w:szCs w:val="32"/>
          <w:u w:val="single"/>
        </w:rPr>
        <w:t xml:space="preserve">DANEHILL </w:t>
      </w:r>
      <w:r w:rsidR="00A54CCF" w:rsidRPr="00A54CCF">
        <w:rPr>
          <w:b/>
          <w:bCs/>
          <w:sz w:val="32"/>
          <w:szCs w:val="32"/>
          <w:u w:val="single"/>
        </w:rPr>
        <w:t xml:space="preserve">&amp; CG </w:t>
      </w:r>
      <w:r w:rsidRPr="00A54CCF">
        <w:rPr>
          <w:b/>
          <w:bCs/>
          <w:sz w:val="32"/>
          <w:szCs w:val="32"/>
          <w:u w:val="single"/>
        </w:rPr>
        <w:t xml:space="preserve">PARISH COUNCIL – CLIMATE CHANGE </w:t>
      </w:r>
      <w:r w:rsidR="00A54CCF">
        <w:rPr>
          <w:b/>
          <w:bCs/>
          <w:sz w:val="32"/>
          <w:szCs w:val="32"/>
          <w:u w:val="single"/>
        </w:rPr>
        <w:t>STRA</w:t>
      </w:r>
      <w:r w:rsidR="00DD3016">
        <w:rPr>
          <w:b/>
          <w:bCs/>
          <w:sz w:val="32"/>
          <w:szCs w:val="32"/>
          <w:u w:val="single"/>
        </w:rPr>
        <w:t>T</w:t>
      </w:r>
      <w:r w:rsidR="00A54CCF">
        <w:rPr>
          <w:b/>
          <w:bCs/>
          <w:sz w:val="32"/>
          <w:szCs w:val="32"/>
          <w:u w:val="single"/>
        </w:rPr>
        <w:t xml:space="preserve">EGY &amp; </w:t>
      </w:r>
      <w:r w:rsidRPr="00A54CCF">
        <w:rPr>
          <w:b/>
          <w:bCs/>
          <w:sz w:val="32"/>
          <w:szCs w:val="32"/>
          <w:u w:val="single"/>
        </w:rPr>
        <w:t>PLAN 2024</w:t>
      </w:r>
    </w:p>
    <w:p w14:paraId="70C8716C" w14:textId="65D7B965" w:rsidR="00917BAB" w:rsidRPr="00A54CCF" w:rsidRDefault="00A54CCF" w:rsidP="00917BAB">
      <w:pPr>
        <w:rPr>
          <w:b/>
          <w:bCs/>
          <w:sz w:val="28"/>
          <w:szCs w:val="28"/>
        </w:rPr>
      </w:pPr>
      <w:r w:rsidRPr="00A54CCF">
        <w:rPr>
          <w:b/>
          <w:bCs/>
          <w:sz w:val="28"/>
          <w:szCs w:val="28"/>
        </w:rPr>
        <w:t xml:space="preserve">STRATEGY </w:t>
      </w:r>
    </w:p>
    <w:p w14:paraId="56251868" w14:textId="4DA1A21F" w:rsidR="00917BAB" w:rsidRPr="00636249" w:rsidRDefault="00917BAB" w:rsidP="00636249">
      <w:pPr>
        <w:spacing w:line="276" w:lineRule="auto"/>
      </w:pPr>
      <w:r w:rsidRPr="00636249">
        <w:t xml:space="preserve">This document sets out the Parish Council’s policy to support specific strategies to minimise negative impacts on our climate and to actively contribute to and promote a sustainable environment.  As a small rural community individual actions are likely to be limited but the overriding objective is to bring forward best practice to minimise negative impacts and promote good practices through communication and example. </w:t>
      </w:r>
    </w:p>
    <w:p w14:paraId="1FBC1AAA" w14:textId="77777777" w:rsidR="00917BAB" w:rsidRPr="00636249" w:rsidRDefault="00917BAB" w:rsidP="00636249">
      <w:pPr>
        <w:spacing w:line="276" w:lineRule="auto"/>
      </w:pPr>
    </w:p>
    <w:p w14:paraId="68262645" w14:textId="4228C9DE" w:rsidR="00917BAB" w:rsidRPr="00636249" w:rsidRDefault="00917BAB" w:rsidP="00636249">
      <w:pPr>
        <w:spacing w:line="276" w:lineRule="auto"/>
      </w:pPr>
      <w:proofErr w:type="spellStart"/>
      <w:r w:rsidRPr="00636249">
        <w:t>Danehill</w:t>
      </w:r>
      <w:proofErr w:type="spellEnd"/>
      <w:r w:rsidRPr="00636249">
        <w:t xml:space="preserve"> and </w:t>
      </w:r>
      <w:proofErr w:type="spellStart"/>
      <w:r w:rsidRPr="00636249">
        <w:t>Chelwood</w:t>
      </w:r>
      <w:proofErr w:type="spellEnd"/>
      <w:r w:rsidRPr="00636249">
        <w:t xml:space="preserve"> Gate Parish Council will endeavour to support the global response to climate change through the publication of good practices and the introduction of established measures to reduce carbon emissions.  This will include encouraging businesses and engaging with the community to develop and implement a sustainable action plan.</w:t>
      </w:r>
    </w:p>
    <w:p w14:paraId="576CB9F4" w14:textId="77777777" w:rsidR="00917BAB" w:rsidRPr="00636249" w:rsidRDefault="00917BAB" w:rsidP="00636249">
      <w:pPr>
        <w:spacing w:line="276" w:lineRule="auto"/>
      </w:pPr>
    </w:p>
    <w:p w14:paraId="1A9712C4" w14:textId="67CABBB3" w:rsidR="00917BAB" w:rsidRPr="00636249" w:rsidRDefault="00917BAB" w:rsidP="00636249">
      <w:pPr>
        <w:spacing w:line="276" w:lineRule="auto"/>
      </w:pPr>
      <w:r w:rsidRPr="00636249">
        <w:t>The Parish Council has established a focus group of like</w:t>
      </w:r>
      <w:r w:rsidR="00992058">
        <w:t>-</w:t>
      </w:r>
      <w:r w:rsidRPr="00636249">
        <w:t>minded individuals from the community to bring forward practical proposals to aid the Parish Council in meeting its stated policy objectives.</w:t>
      </w:r>
    </w:p>
    <w:p w14:paraId="42032062" w14:textId="77777777" w:rsidR="00917BAB" w:rsidRPr="00636249" w:rsidRDefault="00917BAB" w:rsidP="00636249">
      <w:pPr>
        <w:spacing w:line="276" w:lineRule="auto"/>
      </w:pPr>
    </w:p>
    <w:p w14:paraId="30B799AF" w14:textId="6606CE02" w:rsidR="00917BAB" w:rsidRPr="00636249" w:rsidRDefault="00917BAB" w:rsidP="00636249">
      <w:pPr>
        <w:spacing w:line="276" w:lineRule="auto"/>
      </w:pPr>
      <w:r w:rsidRPr="00636249">
        <w:t xml:space="preserve">The areas of focus are those identified by WDC as policy objectives are: </w:t>
      </w:r>
    </w:p>
    <w:p w14:paraId="0E8F960F" w14:textId="77777777" w:rsidR="00917BAB" w:rsidRPr="00636249" w:rsidRDefault="00917BAB" w:rsidP="00636249">
      <w:pPr>
        <w:pStyle w:val="ListParagraph"/>
        <w:numPr>
          <w:ilvl w:val="0"/>
          <w:numId w:val="1"/>
        </w:numPr>
        <w:spacing w:after="0"/>
        <w:rPr>
          <w:rFonts w:asciiTheme="majorHAnsi" w:hAnsiTheme="majorHAnsi" w:cstheme="majorHAnsi"/>
          <w:bCs/>
          <w:sz w:val="24"/>
          <w:szCs w:val="24"/>
        </w:rPr>
      </w:pPr>
      <w:r w:rsidRPr="00636249">
        <w:rPr>
          <w:rFonts w:asciiTheme="majorHAnsi" w:hAnsiTheme="majorHAnsi" w:cstheme="majorHAnsi"/>
          <w:bCs/>
          <w:sz w:val="24"/>
          <w:szCs w:val="24"/>
        </w:rPr>
        <w:t xml:space="preserve">Housing / Planning </w:t>
      </w:r>
    </w:p>
    <w:p w14:paraId="357C7BDE" w14:textId="77777777" w:rsidR="00917BAB" w:rsidRPr="00636249" w:rsidRDefault="00917BAB" w:rsidP="00636249">
      <w:pPr>
        <w:pStyle w:val="ListParagraph"/>
        <w:numPr>
          <w:ilvl w:val="0"/>
          <w:numId w:val="1"/>
        </w:numPr>
        <w:spacing w:after="0"/>
        <w:rPr>
          <w:rFonts w:asciiTheme="majorHAnsi" w:hAnsiTheme="majorHAnsi" w:cstheme="majorHAnsi"/>
          <w:bCs/>
          <w:sz w:val="24"/>
          <w:szCs w:val="24"/>
        </w:rPr>
      </w:pPr>
      <w:r w:rsidRPr="00636249">
        <w:rPr>
          <w:rFonts w:asciiTheme="majorHAnsi" w:hAnsiTheme="majorHAnsi" w:cstheme="majorHAnsi"/>
          <w:bCs/>
          <w:sz w:val="24"/>
          <w:szCs w:val="24"/>
        </w:rPr>
        <w:t xml:space="preserve">Energy </w:t>
      </w:r>
    </w:p>
    <w:p w14:paraId="03A8B2E4" w14:textId="77777777" w:rsidR="00917BAB" w:rsidRPr="00636249" w:rsidRDefault="00917BAB" w:rsidP="00636249">
      <w:pPr>
        <w:pStyle w:val="ListParagraph"/>
        <w:numPr>
          <w:ilvl w:val="0"/>
          <w:numId w:val="1"/>
        </w:numPr>
        <w:spacing w:after="0"/>
        <w:rPr>
          <w:rFonts w:asciiTheme="majorHAnsi" w:hAnsiTheme="majorHAnsi" w:cstheme="majorHAnsi"/>
          <w:bCs/>
          <w:sz w:val="24"/>
          <w:szCs w:val="24"/>
        </w:rPr>
      </w:pPr>
      <w:r w:rsidRPr="00636249">
        <w:rPr>
          <w:rFonts w:asciiTheme="majorHAnsi" w:hAnsiTheme="majorHAnsi" w:cstheme="majorHAnsi"/>
          <w:bCs/>
          <w:sz w:val="24"/>
          <w:szCs w:val="24"/>
        </w:rPr>
        <w:t xml:space="preserve">Transport  </w:t>
      </w:r>
    </w:p>
    <w:p w14:paraId="79E393FD" w14:textId="77777777" w:rsidR="00917BAB" w:rsidRPr="00636249" w:rsidRDefault="00917BAB" w:rsidP="00636249">
      <w:pPr>
        <w:pStyle w:val="ListParagraph"/>
        <w:numPr>
          <w:ilvl w:val="0"/>
          <w:numId w:val="1"/>
        </w:numPr>
        <w:spacing w:after="0"/>
        <w:rPr>
          <w:rFonts w:asciiTheme="majorHAnsi" w:hAnsiTheme="majorHAnsi" w:cstheme="majorHAnsi"/>
          <w:bCs/>
          <w:sz w:val="24"/>
          <w:szCs w:val="24"/>
        </w:rPr>
      </w:pPr>
      <w:r w:rsidRPr="00636249">
        <w:rPr>
          <w:rFonts w:asciiTheme="majorHAnsi" w:hAnsiTheme="majorHAnsi" w:cstheme="majorHAnsi"/>
          <w:bCs/>
          <w:sz w:val="24"/>
          <w:szCs w:val="24"/>
        </w:rPr>
        <w:t>Community Engagement and</w:t>
      </w:r>
    </w:p>
    <w:p w14:paraId="2AB155D6" w14:textId="77777777" w:rsidR="00917BAB" w:rsidRPr="00636249" w:rsidRDefault="00917BAB" w:rsidP="00636249">
      <w:pPr>
        <w:pStyle w:val="ListParagraph"/>
        <w:numPr>
          <w:ilvl w:val="0"/>
          <w:numId w:val="1"/>
        </w:numPr>
        <w:spacing w:after="0"/>
        <w:rPr>
          <w:rFonts w:asciiTheme="majorHAnsi" w:hAnsiTheme="majorHAnsi" w:cstheme="majorHAnsi"/>
          <w:bCs/>
          <w:sz w:val="24"/>
          <w:szCs w:val="24"/>
        </w:rPr>
      </w:pPr>
      <w:r w:rsidRPr="00636249">
        <w:rPr>
          <w:rFonts w:asciiTheme="majorHAnsi" w:hAnsiTheme="majorHAnsi" w:cstheme="majorHAnsi"/>
          <w:bCs/>
          <w:sz w:val="24"/>
          <w:szCs w:val="24"/>
        </w:rPr>
        <w:t>The Environment</w:t>
      </w:r>
    </w:p>
    <w:p w14:paraId="7036AF0F" w14:textId="77777777" w:rsidR="00917BAB" w:rsidRPr="00636249" w:rsidRDefault="00917BAB" w:rsidP="00636249">
      <w:pPr>
        <w:spacing w:line="276" w:lineRule="auto"/>
      </w:pPr>
    </w:p>
    <w:p w14:paraId="38E0B6FB" w14:textId="77777777" w:rsidR="00917BAB" w:rsidRPr="00636249" w:rsidRDefault="00917BAB" w:rsidP="00636249">
      <w:pPr>
        <w:spacing w:line="276" w:lineRule="auto"/>
      </w:pPr>
    </w:p>
    <w:p w14:paraId="25725400" w14:textId="17F1A5F0" w:rsidR="00636249" w:rsidRPr="00636249" w:rsidRDefault="00917BAB" w:rsidP="00636249">
      <w:pPr>
        <w:spacing w:line="276" w:lineRule="auto"/>
      </w:pPr>
      <w:r w:rsidRPr="00636249">
        <w:t xml:space="preserve">The following action plan outlines the goals, activities and timelines to support </w:t>
      </w:r>
      <w:r w:rsidR="00A54CCF">
        <w:t xml:space="preserve">the </w:t>
      </w:r>
      <w:r w:rsidR="00636249" w:rsidRPr="00636249">
        <w:t>reduc</w:t>
      </w:r>
      <w:r w:rsidR="00A54CCF">
        <w:t xml:space="preserve">tion </w:t>
      </w:r>
      <w:r w:rsidR="00636249" w:rsidRPr="00636249">
        <w:t xml:space="preserve">the level of </w:t>
      </w:r>
      <w:r w:rsidRPr="00636249">
        <w:t>climate change</w:t>
      </w:r>
      <w:r w:rsidR="00636249" w:rsidRPr="00636249">
        <w:t>. This plan feeds into District and Regional Plans and our Parish Council commits to publishing information that will help support our small rural community in reducing their carbon impact.</w:t>
      </w:r>
    </w:p>
    <w:p w14:paraId="0FE33A4C" w14:textId="77777777" w:rsidR="00917BAB" w:rsidRPr="00636249" w:rsidRDefault="00917BAB" w:rsidP="00636249">
      <w:pPr>
        <w:spacing w:line="276" w:lineRule="auto"/>
      </w:pPr>
    </w:p>
    <w:p w14:paraId="53367895" w14:textId="6547FE10" w:rsidR="00917BAB" w:rsidRPr="00636249" w:rsidRDefault="00917BAB" w:rsidP="00636249">
      <w:pPr>
        <w:spacing w:line="276" w:lineRule="auto"/>
      </w:pPr>
      <w:r w:rsidRPr="00636249">
        <w:t xml:space="preserve">This plan </w:t>
      </w:r>
      <w:r w:rsidR="00636249">
        <w:t>will be updated r</w:t>
      </w:r>
      <w:r w:rsidRPr="00636249">
        <w:t>egularly and shared community wid</w:t>
      </w:r>
      <w:r w:rsidR="00636249">
        <w:t>e via Parish Newsletter and Social Media.</w:t>
      </w:r>
    </w:p>
    <w:p w14:paraId="5935E9B8" w14:textId="77777777" w:rsidR="00917BAB" w:rsidRDefault="00917BAB" w:rsidP="00A14487">
      <w:pPr>
        <w:rPr>
          <w:rFonts w:asciiTheme="majorHAnsi" w:hAnsiTheme="majorHAnsi" w:cstheme="majorHAnsi"/>
          <w:bCs/>
        </w:rPr>
      </w:pPr>
    </w:p>
    <w:p w14:paraId="6893D187" w14:textId="77777777" w:rsidR="00917BAB" w:rsidRDefault="00917BAB" w:rsidP="00A14487">
      <w:pPr>
        <w:rPr>
          <w:rFonts w:asciiTheme="majorHAnsi" w:hAnsiTheme="majorHAnsi" w:cstheme="majorHAnsi"/>
          <w:bCs/>
        </w:rPr>
      </w:pPr>
    </w:p>
    <w:p w14:paraId="30B770A3" w14:textId="77777777" w:rsidR="00636249" w:rsidRDefault="00636249" w:rsidP="00A14487">
      <w:pPr>
        <w:rPr>
          <w:rFonts w:asciiTheme="majorHAnsi" w:hAnsiTheme="majorHAnsi" w:cstheme="majorHAnsi"/>
          <w:bCs/>
        </w:rPr>
      </w:pPr>
    </w:p>
    <w:p w14:paraId="2EC44558" w14:textId="77777777" w:rsidR="00636249" w:rsidRDefault="00636249" w:rsidP="00A14487">
      <w:pPr>
        <w:rPr>
          <w:rFonts w:asciiTheme="majorHAnsi" w:hAnsiTheme="majorHAnsi" w:cstheme="majorHAnsi"/>
          <w:bCs/>
        </w:rPr>
      </w:pPr>
    </w:p>
    <w:p w14:paraId="6AB4AC5C" w14:textId="77777777" w:rsidR="00636249" w:rsidRDefault="00636249" w:rsidP="00A14487">
      <w:pPr>
        <w:rPr>
          <w:rFonts w:asciiTheme="majorHAnsi" w:hAnsiTheme="majorHAnsi" w:cstheme="majorHAnsi"/>
          <w:bCs/>
        </w:rPr>
      </w:pPr>
    </w:p>
    <w:p w14:paraId="6BE9042B" w14:textId="77777777" w:rsidR="00636249" w:rsidRDefault="00636249" w:rsidP="00A14487">
      <w:pPr>
        <w:rPr>
          <w:rFonts w:asciiTheme="majorHAnsi" w:hAnsiTheme="majorHAnsi" w:cstheme="majorHAnsi"/>
          <w:bCs/>
        </w:rPr>
      </w:pPr>
    </w:p>
    <w:p w14:paraId="1EC762AD" w14:textId="77777777" w:rsidR="008612D4" w:rsidRDefault="00A54CCF" w:rsidP="00844D30">
      <w:pPr>
        <w:jc w:val="center"/>
        <w:rPr>
          <w:rFonts w:cstheme="minorHAnsi"/>
          <w:b/>
          <w:sz w:val="32"/>
          <w:szCs w:val="32"/>
        </w:rPr>
      </w:pPr>
      <w:r w:rsidRPr="000118CD">
        <w:rPr>
          <w:rFonts w:cstheme="minorHAnsi"/>
          <w:b/>
          <w:sz w:val="32"/>
          <w:szCs w:val="32"/>
        </w:rPr>
        <w:t>ACTION PLAN</w:t>
      </w:r>
      <w:r w:rsidR="001D1A8B">
        <w:rPr>
          <w:rFonts w:cstheme="minorHAnsi"/>
          <w:b/>
          <w:sz w:val="32"/>
          <w:szCs w:val="32"/>
        </w:rPr>
        <w:t xml:space="preserve"> </w:t>
      </w:r>
    </w:p>
    <w:p w14:paraId="1A45C5B3" w14:textId="4CA987B1" w:rsidR="00917BAB" w:rsidRPr="000118CD" w:rsidRDefault="001D1A8B" w:rsidP="00844D30">
      <w:pPr>
        <w:jc w:val="center"/>
        <w:rPr>
          <w:rFonts w:cstheme="minorHAnsi"/>
          <w:b/>
          <w:sz w:val="32"/>
          <w:szCs w:val="32"/>
        </w:rPr>
      </w:pPr>
      <w:r w:rsidRPr="008612D4">
        <w:rPr>
          <w:rFonts w:cstheme="minorHAnsi"/>
          <w:b/>
          <w:sz w:val="22"/>
          <w:szCs w:val="22"/>
        </w:rPr>
        <w:t xml:space="preserve">‘CC = Climate Change’, DP = </w:t>
      </w:r>
      <w:proofErr w:type="spellStart"/>
      <w:r w:rsidRPr="008612D4">
        <w:rPr>
          <w:rFonts w:cstheme="minorHAnsi"/>
          <w:b/>
          <w:sz w:val="22"/>
          <w:szCs w:val="22"/>
        </w:rPr>
        <w:t>Danehill</w:t>
      </w:r>
      <w:proofErr w:type="spellEnd"/>
      <w:r w:rsidRPr="008612D4">
        <w:rPr>
          <w:rFonts w:cstheme="minorHAnsi"/>
          <w:b/>
          <w:sz w:val="22"/>
          <w:szCs w:val="22"/>
        </w:rPr>
        <w:t xml:space="preserve"> Parish Council,</w:t>
      </w:r>
      <w:r>
        <w:rPr>
          <w:rFonts w:cstheme="minorHAnsi"/>
          <w:b/>
          <w:sz w:val="32"/>
          <w:szCs w:val="32"/>
        </w:rPr>
        <w:t xml:space="preserve"> </w:t>
      </w:r>
    </w:p>
    <w:tbl>
      <w:tblPr>
        <w:tblStyle w:val="TableGrid"/>
        <w:tblW w:w="15446" w:type="dxa"/>
        <w:tblLook w:val="04A0" w:firstRow="1" w:lastRow="0" w:firstColumn="1" w:lastColumn="0" w:noHBand="0" w:noVBand="1"/>
      </w:tblPr>
      <w:tblGrid>
        <w:gridCol w:w="1296"/>
        <w:gridCol w:w="3821"/>
        <w:gridCol w:w="4659"/>
        <w:gridCol w:w="5670"/>
      </w:tblGrid>
      <w:tr w:rsidR="00A14487" w:rsidRPr="00BF2253" w14:paraId="5CE510F5" w14:textId="77777777" w:rsidTr="008612D4">
        <w:trPr>
          <w:trHeight w:val="554"/>
        </w:trPr>
        <w:tc>
          <w:tcPr>
            <w:tcW w:w="1296" w:type="dxa"/>
            <w:shd w:val="clear" w:color="auto" w:fill="D5DCE4" w:themeFill="text2" w:themeFillTint="33"/>
            <w:vAlign w:val="center"/>
          </w:tcPr>
          <w:p w14:paraId="2541BA19" w14:textId="48E57D8A" w:rsidR="00A14487" w:rsidRPr="000118CD" w:rsidRDefault="00A14487" w:rsidP="00BF2253">
            <w:pPr>
              <w:rPr>
                <w:b/>
                <w:bCs/>
              </w:rPr>
            </w:pPr>
            <w:r w:rsidRPr="000118CD">
              <w:rPr>
                <w:b/>
                <w:bCs/>
              </w:rPr>
              <w:t xml:space="preserve">Wealden </w:t>
            </w:r>
            <w:r w:rsidR="008F1CE1" w:rsidRPr="000118CD">
              <w:rPr>
                <w:b/>
                <w:bCs/>
              </w:rPr>
              <w:t>‘Header’</w:t>
            </w:r>
          </w:p>
        </w:tc>
        <w:tc>
          <w:tcPr>
            <w:tcW w:w="3821" w:type="dxa"/>
            <w:shd w:val="clear" w:color="auto" w:fill="D5DCE4" w:themeFill="text2" w:themeFillTint="33"/>
            <w:vAlign w:val="center"/>
          </w:tcPr>
          <w:p w14:paraId="658D06F4" w14:textId="56A759EF" w:rsidR="00A14487" w:rsidRPr="000118CD" w:rsidRDefault="008F1CE1" w:rsidP="00BF2253">
            <w:pPr>
              <w:rPr>
                <w:b/>
                <w:bCs/>
              </w:rPr>
            </w:pPr>
            <w:r w:rsidRPr="000118CD">
              <w:rPr>
                <w:b/>
                <w:bCs/>
              </w:rPr>
              <w:t xml:space="preserve">Parish </w:t>
            </w:r>
            <w:r w:rsidR="00A14487" w:rsidRPr="000118CD">
              <w:rPr>
                <w:b/>
                <w:bCs/>
              </w:rPr>
              <w:t>Climate Change Objective</w:t>
            </w:r>
            <w:r w:rsidRPr="000118CD">
              <w:rPr>
                <w:b/>
                <w:bCs/>
              </w:rPr>
              <w:t>s</w:t>
            </w:r>
          </w:p>
        </w:tc>
        <w:tc>
          <w:tcPr>
            <w:tcW w:w="4659" w:type="dxa"/>
            <w:shd w:val="clear" w:color="auto" w:fill="D5DCE4" w:themeFill="text2" w:themeFillTint="33"/>
            <w:vAlign w:val="center"/>
          </w:tcPr>
          <w:p w14:paraId="6E50AF7B" w14:textId="3351CF25" w:rsidR="00A14487" w:rsidRPr="000118CD" w:rsidRDefault="008F1CE1" w:rsidP="00BF2253">
            <w:pPr>
              <w:rPr>
                <w:b/>
                <w:bCs/>
              </w:rPr>
            </w:pPr>
            <w:r w:rsidRPr="000118CD">
              <w:rPr>
                <w:b/>
                <w:bCs/>
              </w:rPr>
              <w:t>Parish A</w:t>
            </w:r>
            <w:r w:rsidR="00A14487" w:rsidRPr="000118CD">
              <w:rPr>
                <w:b/>
                <w:bCs/>
              </w:rPr>
              <w:t>ctivit</w:t>
            </w:r>
            <w:r w:rsidRPr="000118CD">
              <w:rPr>
                <w:b/>
                <w:bCs/>
              </w:rPr>
              <w:t>ies undertaken and planned</w:t>
            </w:r>
          </w:p>
        </w:tc>
        <w:tc>
          <w:tcPr>
            <w:tcW w:w="5670" w:type="dxa"/>
            <w:shd w:val="clear" w:color="auto" w:fill="D5DCE4" w:themeFill="text2" w:themeFillTint="33"/>
            <w:vAlign w:val="center"/>
          </w:tcPr>
          <w:p w14:paraId="2868F0A7" w14:textId="23CC5575" w:rsidR="00A14487" w:rsidRPr="000118CD" w:rsidRDefault="00FF54EF" w:rsidP="00BF2253">
            <w:pPr>
              <w:rPr>
                <w:b/>
                <w:bCs/>
              </w:rPr>
            </w:pPr>
            <w:r w:rsidRPr="000118CD">
              <w:rPr>
                <w:b/>
                <w:bCs/>
              </w:rPr>
              <w:t>Detail and updates</w:t>
            </w:r>
            <w:r w:rsidR="00844D30" w:rsidRPr="000118CD">
              <w:rPr>
                <w:b/>
                <w:bCs/>
              </w:rPr>
              <w:t xml:space="preserve"> </w:t>
            </w:r>
          </w:p>
        </w:tc>
      </w:tr>
      <w:tr w:rsidR="00BF2253" w:rsidRPr="00BF2253" w14:paraId="6BE0EAFE" w14:textId="77777777" w:rsidTr="00BF2253">
        <w:tc>
          <w:tcPr>
            <w:tcW w:w="15446" w:type="dxa"/>
            <w:gridSpan w:val="4"/>
            <w:shd w:val="clear" w:color="auto" w:fill="B4C6E7" w:themeFill="accent1" w:themeFillTint="66"/>
          </w:tcPr>
          <w:p w14:paraId="37D7C658" w14:textId="38F43ABE" w:rsidR="00BF2253" w:rsidRPr="00BF2253" w:rsidRDefault="00BF2253" w:rsidP="00A14487">
            <w:pPr>
              <w:rPr>
                <w:b/>
                <w:bCs/>
              </w:rPr>
            </w:pPr>
            <w:r w:rsidRPr="00BF2253">
              <w:rPr>
                <w:b/>
                <w:bCs/>
              </w:rPr>
              <w:t>Housing / Planning</w:t>
            </w:r>
          </w:p>
        </w:tc>
      </w:tr>
      <w:tr w:rsidR="00BF2253" w14:paraId="174D02EC" w14:textId="77777777" w:rsidTr="008612D4">
        <w:tc>
          <w:tcPr>
            <w:tcW w:w="1296" w:type="dxa"/>
          </w:tcPr>
          <w:p w14:paraId="2EA407FD" w14:textId="77777777" w:rsidR="00BF2253" w:rsidRDefault="00BF2253" w:rsidP="00BF2253"/>
        </w:tc>
        <w:tc>
          <w:tcPr>
            <w:tcW w:w="3821" w:type="dxa"/>
          </w:tcPr>
          <w:p w14:paraId="65D3362C" w14:textId="16D869A7" w:rsidR="00BF2253" w:rsidRDefault="00BF2253" w:rsidP="00BF2253">
            <w:r>
              <w:t xml:space="preserve">Ensuring planning applications incorporate CC </w:t>
            </w:r>
            <w:r w:rsidR="00D41940">
              <w:t>measures</w:t>
            </w:r>
            <w:r>
              <w:t xml:space="preserve"> </w:t>
            </w:r>
          </w:p>
        </w:tc>
        <w:tc>
          <w:tcPr>
            <w:tcW w:w="4659" w:type="dxa"/>
          </w:tcPr>
          <w:p w14:paraId="66190191" w14:textId="444EB87E" w:rsidR="00FC4676" w:rsidRPr="00FF54EF" w:rsidRDefault="00992058" w:rsidP="00BF2253">
            <w:pPr>
              <w:rPr>
                <w:sz w:val="22"/>
                <w:szCs w:val="22"/>
              </w:rPr>
            </w:pPr>
            <w:r w:rsidRPr="00FF54EF">
              <w:rPr>
                <w:sz w:val="22"/>
                <w:szCs w:val="22"/>
              </w:rPr>
              <w:t>Approach on planning</w:t>
            </w:r>
            <w:r w:rsidR="008B60FF" w:rsidRPr="00FF54EF">
              <w:rPr>
                <w:sz w:val="22"/>
                <w:szCs w:val="22"/>
              </w:rPr>
              <w:t xml:space="preserve"> </w:t>
            </w:r>
            <w:r w:rsidR="00FC4676" w:rsidRPr="00FF54EF">
              <w:rPr>
                <w:sz w:val="22"/>
                <w:szCs w:val="22"/>
              </w:rPr>
              <w:t>–</w:t>
            </w:r>
            <w:r w:rsidRPr="00FF54EF">
              <w:rPr>
                <w:sz w:val="22"/>
                <w:szCs w:val="22"/>
              </w:rPr>
              <w:t xml:space="preserve"> </w:t>
            </w:r>
            <w:r w:rsidR="00FC4676" w:rsidRPr="00FF54EF">
              <w:rPr>
                <w:sz w:val="22"/>
                <w:szCs w:val="22"/>
              </w:rPr>
              <w:t>formalise a policy for PC to review and adopt</w:t>
            </w:r>
            <w:r w:rsidR="008B60FF" w:rsidRPr="00FF54EF">
              <w:rPr>
                <w:sz w:val="22"/>
                <w:szCs w:val="22"/>
              </w:rPr>
              <w:t xml:space="preserve">, where possible:- </w:t>
            </w:r>
          </w:p>
          <w:p w14:paraId="15818AC3" w14:textId="29F36DE9" w:rsidR="00BF2253" w:rsidRPr="00FF54EF" w:rsidRDefault="00FC4676" w:rsidP="00FC4676">
            <w:pPr>
              <w:pStyle w:val="ListParagraph"/>
              <w:numPr>
                <w:ilvl w:val="0"/>
                <w:numId w:val="2"/>
              </w:numPr>
            </w:pPr>
            <w:r w:rsidRPr="00FF54EF">
              <w:t xml:space="preserve">Sustainable energy preference – i.e. heat pumps and solar panels , thermal </w:t>
            </w:r>
            <w:r w:rsidR="008B60FF" w:rsidRPr="00FF54EF">
              <w:t>etc</w:t>
            </w:r>
          </w:p>
          <w:p w14:paraId="3B542757" w14:textId="19B0619D" w:rsidR="00FC4676" w:rsidRPr="00FF54EF" w:rsidRDefault="00FC4676" w:rsidP="00FC4676">
            <w:pPr>
              <w:pStyle w:val="ListParagraph"/>
              <w:numPr>
                <w:ilvl w:val="0"/>
                <w:numId w:val="2"/>
              </w:numPr>
            </w:pPr>
            <w:r w:rsidRPr="00FF54EF">
              <w:t>Grey water collection</w:t>
            </w:r>
          </w:p>
          <w:p w14:paraId="2A2E12AC" w14:textId="77777777" w:rsidR="00FC4676" w:rsidRPr="00FF54EF" w:rsidRDefault="00FC4676" w:rsidP="00FC4676">
            <w:pPr>
              <w:pStyle w:val="ListParagraph"/>
              <w:numPr>
                <w:ilvl w:val="0"/>
                <w:numId w:val="2"/>
              </w:numPr>
            </w:pPr>
            <w:r w:rsidRPr="00FF54EF">
              <w:t>Minimising environmental impacts in immediate vicinity to application</w:t>
            </w:r>
          </w:p>
          <w:p w14:paraId="305EFEE0" w14:textId="77777777" w:rsidR="00FC4676" w:rsidRPr="00FF54EF" w:rsidRDefault="00FC4676" w:rsidP="00F62319">
            <w:pPr>
              <w:pStyle w:val="ListParagraph"/>
              <w:numPr>
                <w:ilvl w:val="0"/>
                <w:numId w:val="2"/>
              </w:numPr>
            </w:pPr>
            <w:r w:rsidRPr="00FF54EF">
              <w:t>Light impact</w:t>
            </w:r>
            <w:r w:rsidR="00F62319" w:rsidRPr="00FF54EF">
              <w:t>s</w:t>
            </w:r>
          </w:p>
          <w:p w14:paraId="72D217D7" w14:textId="7D73EA47" w:rsidR="008B60FF" w:rsidRDefault="008B60FF" w:rsidP="00F62319">
            <w:pPr>
              <w:pStyle w:val="ListParagraph"/>
              <w:numPr>
                <w:ilvl w:val="0"/>
                <w:numId w:val="2"/>
              </w:numPr>
            </w:pPr>
            <w:r w:rsidRPr="00FF54EF">
              <w:t>Noise and flooding</w:t>
            </w:r>
          </w:p>
        </w:tc>
        <w:tc>
          <w:tcPr>
            <w:tcW w:w="5670" w:type="dxa"/>
          </w:tcPr>
          <w:p w14:paraId="406D9735" w14:textId="4CD137D3" w:rsidR="00AC3E21" w:rsidRDefault="00FF54EF" w:rsidP="00BF2253">
            <w:r w:rsidRPr="0071643A">
              <w:rPr>
                <w:b/>
                <w:bCs/>
              </w:rPr>
              <w:t>10.4</w:t>
            </w:r>
            <w:r w:rsidR="0071643A" w:rsidRPr="0071643A">
              <w:rPr>
                <w:b/>
                <w:bCs/>
              </w:rPr>
              <w:t>.24</w:t>
            </w:r>
            <w:r>
              <w:t xml:space="preserve"> DPC are considering </w:t>
            </w:r>
            <w:r w:rsidR="00AC3E21">
              <w:t>new Local Plan</w:t>
            </w:r>
            <w:r>
              <w:t xml:space="preserve"> and ramifications</w:t>
            </w:r>
            <w:r w:rsidR="00AC3E21">
              <w:t xml:space="preserve">. </w:t>
            </w:r>
            <w:proofErr w:type="spellStart"/>
            <w:r>
              <w:t>CC</w:t>
            </w:r>
            <w:r w:rsidR="001D1A8B">
              <w:t>oleman</w:t>
            </w:r>
            <w:proofErr w:type="spellEnd"/>
            <w:r>
              <w:t xml:space="preserve"> updated re: </w:t>
            </w:r>
            <w:r w:rsidR="00AC3E21">
              <w:t xml:space="preserve">BNG – </w:t>
            </w:r>
            <w:r w:rsidR="001D1A8B">
              <w:t>B</w:t>
            </w:r>
            <w:r w:rsidR="00AC3E21">
              <w:t xml:space="preserve">iodiversity </w:t>
            </w:r>
            <w:r w:rsidR="001D1A8B">
              <w:t>N</w:t>
            </w:r>
            <w:r w:rsidR="00AC3E21">
              <w:t xml:space="preserve">et </w:t>
            </w:r>
            <w:r w:rsidR="001D1A8B">
              <w:t>G</w:t>
            </w:r>
            <w:r w:rsidR="00AC3E21">
              <w:t xml:space="preserve">ain which is coming in and needs to be considered in planning applications. May or may not impact local parish planning. </w:t>
            </w:r>
          </w:p>
          <w:p w14:paraId="64C5459F" w14:textId="29894163" w:rsidR="001D1A8B" w:rsidRDefault="001D1A8B" w:rsidP="00BF2253">
            <w:pPr>
              <w:rPr>
                <w:color w:val="70AD47" w:themeColor="accent6"/>
              </w:rPr>
            </w:pPr>
            <w:r w:rsidRPr="008558A4">
              <w:rPr>
                <w:b/>
                <w:bCs/>
                <w:color w:val="70AD47" w:themeColor="accent6"/>
              </w:rPr>
              <w:t>5.9.24</w:t>
            </w:r>
            <w:r w:rsidRPr="008558A4">
              <w:rPr>
                <w:color w:val="70AD47" w:themeColor="accent6"/>
              </w:rPr>
              <w:t xml:space="preserve"> </w:t>
            </w:r>
            <w:r w:rsidR="00121C72" w:rsidRPr="008558A4">
              <w:rPr>
                <w:color w:val="70AD47" w:themeColor="accent6"/>
              </w:rPr>
              <w:t>D</w:t>
            </w:r>
            <w:r w:rsidRPr="008558A4">
              <w:rPr>
                <w:color w:val="70AD47" w:themeColor="accent6"/>
              </w:rPr>
              <w:t>iscuss options</w:t>
            </w:r>
            <w:r w:rsidR="00121C72" w:rsidRPr="008558A4">
              <w:rPr>
                <w:color w:val="70AD47" w:themeColor="accent6"/>
              </w:rPr>
              <w:t xml:space="preserve"> and ways to incorporate </w:t>
            </w:r>
            <w:r w:rsidR="005564E0" w:rsidRPr="008558A4">
              <w:rPr>
                <w:color w:val="70AD47" w:themeColor="accent6"/>
              </w:rPr>
              <w:t xml:space="preserve">eco  credentials </w:t>
            </w:r>
            <w:r w:rsidR="00121C72" w:rsidRPr="008558A4">
              <w:rPr>
                <w:color w:val="70AD47" w:themeColor="accent6"/>
              </w:rPr>
              <w:t>into Parish approach</w:t>
            </w:r>
          </w:p>
          <w:p w14:paraId="28299192" w14:textId="4B1FBFD6" w:rsidR="00360E74" w:rsidRPr="008558A4" w:rsidRDefault="00360E74" w:rsidP="00BF2253">
            <w:pPr>
              <w:rPr>
                <w:color w:val="70AD47" w:themeColor="accent6"/>
              </w:rPr>
            </w:pPr>
            <w:r>
              <w:rPr>
                <w:color w:val="70AD47" w:themeColor="accent6"/>
              </w:rPr>
              <w:t>BM to create short report on EPC review procedure guide for PC team - Tony</w:t>
            </w:r>
          </w:p>
          <w:p w14:paraId="00E9757E" w14:textId="52C1D069" w:rsidR="001D1A8B" w:rsidRDefault="001D1A8B" w:rsidP="00BF2253"/>
        </w:tc>
      </w:tr>
      <w:tr w:rsidR="00BF2253" w:rsidRPr="00D41940" w14:paraId="23AB58B8" w14:textId="77777777" w:rsidTr="00BF2253">
        <w:tc>
          <w:tcPr>
            <w:tcW w:w="15446" w:type="dxa"/>
            <w:gridSpan w:val="4"/>
            <w:shd w:val="clear" w:color="auto" w:fill="B4C6E7" w:themeFill="accent1" w:themeFillTint="66"/>
          </w:tcPr>
          <w:p w14:paraId="452E7E2D" w14:textId="0632FB8D" w:rsidR="00BF2253" w:rsidRPr="00D41940" w:rsidRDefault="00121C72" w:rsidP="00BF2253">
            <w:pPr>
              <w:rPr>
                <w:b/>
                <w:bCs/>
              </w:rPr>
            </w:pPr>
            <w:r>
              <w:rPr>
                <w:b/>
                <w:bCs/>
              </w:rPr>
              <w:t>Energy Sustainability</w:t>
            </w:r>
          </w:p>
        </w:tc>
      </w:tr>
      <w:tr w:rsidR="00BF2253" w14:paraId="4BA45346" w14:textId="77777777" w:rsidTr="008612D4">
        <w:trPr>
          <w:trHeight w:val="1873"/>
        </w:trPr>
        <w:tc>
          <w:tcPr>
            <w:tcW w:w="1296" w:type="dxa"/>
          </w:tcPr>
          <w:p w14:paraId="7F77528C" w14:textId="5D03BA81" w:rsidR="00BF2253" w:rsidRPr="00121C72" w:rsidRDefault="00BF2253" w:rsidP="00BF2253">
            <w:pPr>
              <w:rPr>
                <w:b/>
                <w:bCs/>
              </w:rPr>
            </w:pPr>
          </w:p>
        </w:tc>
        <w:tc>
          <w:tcPr>
            <w:tcW w:w="3821" w:type="dxa"/>
          </w:tcPr>
          <w:p w14:paraId="1FA6BE8C" w14:textId="32F2F36E" w:rsidR="00BF2253" w:rsidRDefault="00BF2253" w:rsidP="00BF2253">
            <w:r>
              <w:t>Increased use of sustainable energy measures in homes and parish generally</w:t>
            </w:r>
          </w:p>
        </w:tc>
        <w:tc>
          <w:tcPr>
            <w:tcW w:w="4659" w:type="dxa"/>
          </w:tcPr>
          <w:p w14:paraId="136A4E1B" w14:textId="274057C3" w:rsidR="00FC4676" w:rsidRPr="00FF54EF" w:rsidRDefault="00FF54EF" w:rsidP="00A27DA8">
            <w:pPr>
              <w:rPr>
                <w:b/>
                <w:bCs/>
              </w:rPr>
            </w:pPr>
            <w:r>
              <w:rPr>
                <w:b/>
                <w:bCs/>
              </w:rPr>
              <w:t xml:space="preserve">Sustainable </w:t>
            </w:r>
            <w:r w:rsidRPr="00FF54EF">
              <w:rPr>
                <w:b/>
                <w:bCs/>
              </w:rPr>
              <w:t>Energy Options</w:t>
            </w:r>
            <w:r>
              <w:rPr>
                <w:b/>
                <w:bCs/>
              </w:rPr>
              <w:t xml:space="preserve"> - </w:t>
            </w:r>
            <w:r w:rsidRPr="00FF54EF">
              <w:rPr>
                <w:b/>
                <w:bCs/>
              </w:rPr>
              <w:t xml:space="preserve"> Talk and Discussion Evening</w:t>
            </w:r>
            <w:r w:rsidR="00121C72">
              <w:rPr>
                <w:b/>
                <w:bCs/>
              </w:rPr>
              <w:t xml:space="preserve"> held 20 June 2024, </w:t>
            </w:r>
            <w:proofErr w:type="spellStart"/>
            <w:r w:rsidR="00121C72">
              <w:rPr>
                <w:b/>
                <w:bCs/>
              </w:rPr>
              <w:t>Danehill</w:t>
            </w:r>
            <w:proofErr w:type="spellEnd"/>
            <w:r w:rsidR="00121C72">
              <w:rPr>
                <w:b/>
                <w:bCs/>
              </w:rPr>
              <w:t xml:space="preserve"> Social Club. Supported by DPC.</w:t>
            </w:r>
          </w:p>
          <w:p w14:paraId="5AE8B3BC" w14:textId="75C53623" w:rsidR="00A27DA8" w:rsidRDefault="00A27DA8" w:rsidP="00121C72"/>
        </w:tc>
        <w:tc>
          <w:tcPr>
            <w:tcW w:w="5670" w:type="dxa"/>
          </w:tcPr>
          <w:p w14:paraId="61F2E3D4" w14:textId="1E810D81" w:rsidR="00121C72" w:rsidRDefault="00121C72" w:rsidP="00BF2253">
            <w:r>
              <w:t xml:space="preserve">Deemed a success by all - </w:t>
            </w:r>
            <w:r w:rsidR="001D1A8B">
              <w:t>around 70 attendees and several have since taken forward options directly with Howard</w:t>
            </w:r>
            <w:r>
              <w:t>.</w:t>
            </w:r>
          </w:p>
          <w:p w14:paraId="21CD648C" w14:textId="77777777" w:rsidR="00121C72" w:rsidRPr="008558A4" w:rsidRDefault="00121C72" w:rsidP="00121C72">
            <w:pPr>
              <w:pStyle w:val="ListParagraph"/>
              <w:numPr>
                <w:ilvl w:val="0"/>
                <w:numId w:val="3"/>
              </w:numPr>
              <w:rPr>
                <w:color w:val="70AD47" w:themeColor="accent6"/>
              </w:rPr>
            </w:pPr>
            <w:r w:rsidRPr="008558A4">
              <w:rPr>
                <w:color w:val="70AD47" w:themeColor="accent6"/>
              </w:rPr>
              <w:t>AOB on this matter?</w:t>
            </w:r>
          </w:p>
          <w:p w14:paraId="7893C65A" w14:textId="77777777" w:rsidR="00121C72" w:rsidRPr="008558A4" w:rsidRDefault="00121C72" w:rsidP="00121C72">
            <w:pPr>
              <w:pStyle w:val="ListParagraph"/>
              <w:numPr>
                <w:ilvl w:val="0"/>
                <w:numId w:val="3"/>
              </w:numPr>
              <w:rPr>
                <w:color w:val="70AD47" w:themeColor="accent6"/>
              </w:rPr>
            </w:pPr>
            <w:r w:rsidRPr="008558A4">
              <w:rPr>
                <w:color w:val="70AD47" w:themeColor="accent6"/>
              </w:rPr>
              <w:t>Expenses completed?</w:t>
            </w:r>
          </w:p>
          <w:p w14:paraId="13043345" w14:textId="77777777" w:rsidR="00FF42B6" w:rsidRPr="00360E74" w:rsidRDefault="00121C72" w:rsidP="00121C72">
            <w:pPr>
              <w:pStyle w:val="ListParagraph"/>
              <w:numPr>
                <w:ilvl w:val="0"/>
                <w:numId w:val="3"/>
              </w:numPr>
            </w:pPr>
            <w:r w:rsidRPr="008558A4">
              <w:rPr>
                <w:color w:val="70AD47" w:themeColor="accent6"/>
              </w:rPr>
              <w:t xml:space="preserve">Promote street options with One Zero / Howard? </w:t>
            </w:r>
          </w:p>
          <w:p w14:paraId="2C4419F3" w14:textId="3F160E60" w:rsidR="00360E74" w:rsidRDefault="00360E74" w:rsidP="00121C72">
            <w:pPr>
              <w:pStyle w:val="ListParagraph"/>
              <w:numPr>
                <w:ilvl w:val="0"/>
                <w:numId w:val="3"/>
              </w:numPr>
            </w:pPr>
            <w:r>
              <w:t>Anouk / Jan to follow up</w:t>
            </w:r>
            <w:r w:rsidR="00794EAD">
              <w:t xml:space="preserve"> with One Zero/ Wealden</w:t>
            </w:r>
          </w:p>
        </w:tc>
      </w:tr>
      <w:tr w:rsidR="00BF2253" w14:paraId="257684F8" w14:textId="77777777" w:rsidTr="008612D4">
        <w:tc>
          <w:tcPr>
            <w:tcW w:w="1296" w:type="dxa"/>
          </w:tcPr>
          <w:p w14:paraId="7A1B6FA8" w14:textId="7316DB00" w:rsidR="00BF2253" w:rsidRPr="000118CD" w:rsidRDefault="00BF2253" w:rsidP="00BF2253">
            <w:pPr>
              <w:rPr>
                <w:b/>
                <w:bCs/>
              </w:rPr>
            </w:pPr>
          </w:p>
        </w:tc>
        <w:tc>
          <w:tcPr>
            <w:tcW w:w="3821" w:type="dxa"/>
          </w:tcPr>
          <w:p w14:paraId="099767F6" w14:textId="4F689BF4" w:rsidR="00BF2253" w:rsidRDefault="00D41940" w:rsidP="00BF2253">
            <w:r>
              <w:t>Using more sustainable methods for lighting in Parish buildings</w:t>
            </w:r>
          </w:p>
        </w:tc>
        <w:tc>
          <w:tcPr>
            <w:tcW w:w="4659" w:type="dxa"/>
          </w:tcPr>
          <w:p w14:paraId="2BF6D41C" w14:textId="77777777" w:rsidR="00BF2253" w:rsidRPr="00EF76B8" w:rsidRDefault="00BF2253" w:rsidP="00BF2253">
            <w:pPr>
              <w:rPr>
                <w:b/>
                <w:bCs/>
              </w:rPr>
            </w:pPr>
            <w:r w:rsidRPr="00EF76B8">
              <w:rPr>
                <w:b/>
                <w:bCs/>
              </w:rPr>
              <w:t xml:space="preserve">Solar bus shelter lighting </w:t>
            </w:r>
            <w:r w:rsidR="00D41940" w:rsidRPr="00EF76B8">
              <w:rPr>
                <w:b/>
                <w:bCs/>
              </w:rPr>
              <w:t>– completed</w:t>
            </w:r>
          </w:p>
          <w:p w14:paraId="107BF973" w14:textId="785FE4ED" w:rsidR="00A27DA8" w:rsidRDefault="00A27DA8" w:rsidP="00BF2253">
            <w:r>
              <w:t>Community buildings review usage of LED bulbs – could Parish Council support funding?</w:t>
            </w:r>
          </w:p>
        </w:tc>
        <w:tc>
          <w:tcPr>
            <w:tcW w:w="5670" w:type="dxa"/>
          </w:tcPr>
          <w:p w14:paraId="20FF8EDA" w14:textId="77777777" w:rsidR="00BF2253" w:rsidRDefault="008E6916" w:rsidP="00BF2253">
            <w:pPr>
              <w:rPr>
                <w:b/>
                <w:bCs/>
              </w:rPr>
            </w:pPr>
            <w:r>
              <w:t xml:space="preserve">24.2.24 </w:t>
            </w:r>
            <w:r w:rsidR="00A27DA8" w:rsidRPr="008E6916">
              <w:rPr>
                <w:b/>
                <w:bCs/>
              </w:rPr>
              <w:t>Clerk</w:t>
            </w:r>
            <w:r w:rsidRPr="008E6916">
              <w:rPr>
                <w:b/>
                <w:bCs/>
              </w:rPr>
              <w:t xml:space="preserve"> </w:t>
            </w:r>
          </w:p>
          <w:p w14:paraId="43E38DE6" w14:textId="27579F13" w:rsidR="00EF76B8" w:rsidRDefault="00121C72" w:rsidP="00BF2253">
            <w:pPr>
              <w:rPr>
                <w:b/>
                <w:bCs/>
                <w:color w:val="70AD47" w:themeColor="accent6"/>
              </w:rPr>
            </w:pPr>
            <w:r w:rsidRPr="008558A4">
              <w:rPr>
                <w:b/>
                <w:bCs/>
                <w:color w:val="70AD47" w:themeColor="accent6"/>
              </w:rPr>
              <w:t>5.9.24 Review any other options?</w:t>
            </w:r>
          </w:p>
          <w:p w14:paraId="77CB7EF6" w14:textId="34CDBE46" w:rsidR="00794EAD" w:rsidRDefault="00794EAD" w:rsidP="00BF2253">
            <w:pPr>
              <w:rPr>
                <w:b/>
                <w:bCs/>
                <w:color w:val="70AD47" w:themeColor="accent6"/>
              </w:rPr>
            </w:pPr>
            <w:r>
              <w:rPr>
                <w:b/>
                <w:bCs/>
                <w:color w:val="70AD47" w:themeColor="accent6"/>
              </w:rPr>
              <w:t>5.9.24 Put a recommendation forward to PC to update lights in both Halls - Tony</w:t>
            </w:r>
          </w:p>
          <w:p w14:paraId="7F1D6347" w14:textId="17CEF870" w:rsidR="00794EAD" w:rsidRPr="00EF76B8" w:rsidRDefault="00794EAD" w:rsidP="00BF2253">
            <w:pPr>
              <w:rPr>
                <w:b/>
                <w:bCs/>
              </w:rPr>
            </w:pPr>
          </w:p>
        </w:tc>
      </w:tr>
      <w:tr w:rsidR="00BF2253" w:rsidRPr="00D41940" w14:paraId="63182277" w14:textId="77777777" w:rsidTr="00BF2253">
        <w:tc>
          <w:tcPr>
            <w:tcW w:w="15446" w:type="dxa"/>
            <w:gridSpan w:val="4"/>
            <w:shd w:val="clear" w:color="auto" w:fill="B4C6E7" w:themeFill="accent1" w:themeFillTint="66"/>
          </w:tcPr>
          <w:p w14:paraId="2DB3BAF5" w14:textId="56C318F1" w:rsidR="00BF2253" w:rsidRPr="00D41940" w:rsidRDefault="00BF2253" w:rsidP="00BF2253">
            <w:pPr>
              <w:rPr>
                <w:b/>
                <w:bCs/>
              </w:rPr>
            </w:pPr>
            <w:r w:rsidRPr="00D41940">
              <w:rPr>
                <w:b/>
                <w:bCs/>
              </w:rPr>
              <w:t>Transport</w:t>
            </w:r>
          </w:p>
        </w:tc>
      </w:tr>
      <w:tr w:rsidR="00BF2253" w14:paraId="6B9499C4" w14:textId="77777777" w:rsidTr="008612D4">
        <w:tc>
          <w:tcPr>
            <w:tcW w:w="1296" w:type="dxa"/>
          </w:tcPr>
          <w:p w14:paraId="711B8870" w14:textId="77777777" w:rsidR="00BF2253" w:rsidRDefault="00BF2253" w:rsidP="00BF2253"/>
        </w:tc>
        <w:tc>
          <w:tcPr>
            <w:tcW w:w="3821" w:type="dxa"/>
          </w:tcPr>
          <w:p w14:paraId="484E2E91" w14:textId="7B33C05F" w:rsidR="00BF2253" w:rsidRDefault="00BF2253" w:rsidP="00BF2253">
            <w:r>
              <w:t>Supporting reduction in fossil fuel usage and introducing sustainable transportation methods for the community</w:t>
            </w:r>
          </w:p>
        </w:tc>
        <w:tc>
          <w:tcPr>
            <w:tcW w:w="4659" w:type="dxa"/>
          </w:tcPr>
          <w:p w14:paraId="7A5D5081" w14:textId="707B1397" w:rsidR="00BF2253" w:rsidRDefault="00BF2253" w:rsidP="00BF2253">
            <w:r>
              <w:t>EV charging point at CG V Hall</w:t>
            </w:r>
            <w:r w:rsidR="00D41940">
              <w:t xml:space="preserve">. </w:t>
            </w:r>
            <w:r w:rsidR="00A27DA8">
              <w:t>Virgin currently offering support to put in charging points. Clerk currently in discussion – need to check</w:t>
            </w:r>
            <w:r w:rsidR="003613C4">
              <w:t xml:space="preserve"> what the costs are and implications. </w:t>
            </w:r>
          </w:p>
        </w:tc>
        <w:tc>
          <w:tcPr>
            <w:tcW w:w="5670" w:type="dxa"/>
          </w:tcPr>
          <w:p w14:paraId="027EB1F6" w14:textId="77777777" w:rsidR="00BF2253" w:rsidRDefault="008E6916" w:rsidP="00BF2253">
            <w:r>
              <w:t xml:space="preserve">24.2.24 </w:t>
            </w:r>
            <w:r w:rsidR="003613C4" w:rsidRPr="008E6916">
              <w:rPr>
                <w:b/>
                <w:bCs/>
              </w:rPr>
              <w:t xml:space="preserve">Clerk </w:t>
            </w:r>
            <w:r w:rsidR="003613C4">
              <w:t>to discuss with Parish Council</w:t>
            </w:r>
          </w:p>
          <w:p w14:paraId="6FDC117C" w14:textId="77777777" w:rsidR="00EF76B8" w:rsidRDefault="00EF76B8" w:rsidP="00BF2253">
            <w:pPr>
              <w:rPr>
                <w:b/>
                <w:bCs/>
              </w:rPr>
            </w:pPr>
            <w:r w:rsidRPr="00EF76B8">
              <w:rPr>
                <w:b/>
                <w:bCs/>
              </w:rPr>
              <w:t>10.4.24</w:t>
            </w:r>
            <w:r>
              <w:t xml:space="preserve"> Update please from</w:t>
            </w:r>
            <w:r w:rsidRPr="00EF76B8">
              <w:rPr>
                <w:b/>
                <w:bCs/>
              </w:rPr>
              <w:t xml:space="preserve"> Clerk</w:t>
            </w:r>
          </w:p>
          <w:p w14:paraId="02274177" w14:textId="77777777" w:rsidR="002D7769" w:rsidRDefault="002D7769" w:rsidP="00BF2253">
            <w:pPr>
              <w:rPr>
                <w:color w:val="70AD47" w:themeColor="accent6"/>
              </w:rPr>
            </w:pPr>
            <w:r w:rsidRPr="008558A4">
              <w:rPr>
                <w:b/>
                <w:bCs/>
                <w:color w:val="70AD47" w:themeColor="accent6"/>
              </w:rPr>
              <w:t xml:space="preserve">5.9.24 </w:t>
            </w:r>
            <w:r w:rsidRPr="008558A4">
              <w:rPr>
                <w:color w:val="70AD47" w:themeColor="accent6"/>
              </w:rPr>
              <w:t>Update please from Clerk</w:t>
            </w:r>
          </w:p>
          <w:p w14:paraId="68E67147" w14:textId="616F4E37" w:rsidR="00794EAD" w:rsidRDefault="00794EAD" w:rsidP="00BF2253">
            <w:r>
              <w:t>5.9.24 Can we mirror Hartfield set up – Clerk to keep an eye on this as to whether this could work in Pavillion  car park</w:t>
            </w:r>
          </w:p>
        </w:tc>
      </w:tr>
      <w:tr w:rsidR="00BF2253" w14:paraId="3A7C652E" w14:textId="77777777" w:rsidTr="008612D4">
        <w:tc>
          <w:tcPr>
            <w:tcW w:w="1296" w:type="dxa"/>
          </w:tcPr>
          <w:p w14:paraId="087C1029" w14:textId="77777777" w:rsidR="00BF2253" w:rsidRDefault="00BF2253" w:rsidP="00BF2253"/>
        </w:tc>
        <w:tc>
          <w:tcPr>
            <w:tcW w:w="3821" w:type="dxa"/>
          </w:tcPr>
          <w:p w14:paraId="1A84B124" w14:textId="0041DF57" w:rsidR="00BF2253" w:rsidRDefault="003613C4" w:rsidP="00BF2253">
            <w:r>
              <w:t>Community Bus</w:t>
            </w:r>
            <w:r w:rsidR="00FF42B6">
              <w:t xml:space="preserve"> (</w:t>
            </w:r>
            <w:proofErr w:type="spellStart"/>
            <w:r w:rsidR="00FF42B6">
              <w:t>Flexibus</w:t>
            </w:r>
            <w:proofErr w:type="spellEnd"/>
            <w:r w:rsidR="00FF42B6">
              <w:t>)</w:t>
            </w:r>
          </w:p>
        </w:tc>
        <w:tc>
          <w:tcPr>
            <w:tcW w:w="4659" w:type="dxa"/>
          </w:tcPr>
          <w:p w14:paraId="6F8C670D" w14:textId="4680FA65" w:rsidR="00BF2253" w:rsidRDefault="003613C4" w:rsidP="00BF2253">
            <w:r>
              <w:t>CC team to promote at village markets via leaflets</w:t>
            </w:r>
          </w:p>
        </w:tc>
        <w:tc>
          <w:tcPr>
            <w:tcW w:w="5670" w:type="dxa"/>
          </w:tcPr>
          <w:p w14:paraId="785A47AB" w14:textId="62AE043D" w:rsidR="005564E0" w:rsidRDefault="008E6916" w:rsidP="00BF2253">
            <w:r>
              <w:t>Emma G looking into re: leaflets to share with Ashdown Café + markets</w:t>
            </w:r>
            <w:r w:rsidR="00FF42B6">
              <w:br/>
            </w:r>
            <w:r w:rsidR="00EF76B8" w:rsidRPr="008558A4">
              <w:rPr>
                <w:b/>
                <w:bCs/>
                <w:color w:val="70AD47" w:themeColor="accent6"/>
              </w:rPr>
              <w:t>10.4.24</w:t>
            </w:r>
            <w:r w:rsidR="00EF76B8" w:rsidRPr="008558A4">
              <w:rPr>
                <w:color w:val="70AD47" w:themeColor="accent6"/>
              </w:rPr>
              <w:t xml:space="preserve"> - </w:t>
            </w:r>
            <w:r w:rsidR="00FF42B6" w:rsidRPr="008558A4">
              <w:rPr>
                <w:color w:val="70AD47" w:themeColor="accent6"/>
              </w:rPr>
              <w:t>Update needed regarding its service</w:t>
            </w:r>
          </w:p>
        </w:tc>
      </w:tr>
      <w:tr w:rsidR="005564E0" w:rsidRPr="000118CD" w14:paraId="23FBB139" w14:textId="77777777" w:rsidTr="008612D4">
        <w:trPr>
          <w:trHeight w:val="554"/>
        </w:trPr>
        <w:tc>
          <w:tcPr>
            <w:tcW w:w="1296" w:type="dxa"/>
            <w:shd w:val="clear" w:color="auto" w:fill="D5DCE4" w:themeFill="text2" w:themeFillTint="33"/>
            <w:vAlign w:val="center"/>
          </w:tcPr>
          <w:p w14:paraId="0EF3ACAB" w14:textId="77777777" w:rsidR="005564E0" w:rsidRPr="000118CD" w:rsidRDefault="005564E0" w:rsidP="00066DC5">
            <w:pPr>
              <w:rPr>
                <w:b/>
                <w:bCs/>
                <w:sz w:val="26"/>
                <w:szCs w:val="26"/>
              </w:rPr>
            </w:pPr>
            <w:r w:rsidRPr="000118CD">
              <w:rPr>
                <w:b/>
                <w:bCs/>
                <w:sz w:val="26"/>
                <w:szCs w:val="26"/>
              </w:rPr>
              <w:t>Wealden Header</w:t>
            </w:r>
          </w:p>
        </w:tc>
        <w:tc>
          <w:tcPr>
            <w:tcW w:w="3821" w:type="dxa"/>
            <w:shd w:val="clear" w:color="auto" w:fill="D5DCE4" w:themeFill="text2" w:themeFillTint="33"/>
            <w:vAlign w:val="center"/>
          </w:tcPr>
          <w:p w14:paraId="3533DB49" w14:textId="77777777" w:rsidR="005564E0" w:rsidRPr="000118CD" w:rsidRDefault="005564E0" w:rsidP="00066DC5">
            <w:pPr>
              <w:rPr>
                <w:b/>
                <w:bCs/>
                <w:sz w:val="26"/>
                <w:szCs w:val="26"/>
              </w:rPr>
            </w:pPr>
            <w:r w:rsidRPr="000118CD">
              <w:rPr>
                <w:b/>
                <w:bCs/>
                <w:sz w:val="26"/>
                <w:szCs w:val="26"/>
              </w:rPr>
              <w:t>Climate Change Objective</w:t>
            </w:r>
          </w:p>
        </w:tc>
        <w:tc>
          <w:tcPr>
            <w:tcW w:w="4659" w:type="dxa"/>
            <w:shd w:val="clear" w:color="auto" w:fill="D5DCE4" w:themeFill="text2" w:themeFillTint="33"/>
            <w:vAlign w:val="center"/>
          </w:tcPr>
          <w:p w14:paraId="21705E15" w14:textId="77777777" w:rsidR="005564E0" w:rsidRPr="000118CD" w:rsidRDefault="005564E0" w:rsidP="00066DC5">
            <w:pPr>
              <w:rPr>
                <w:b/>
                <w:bCs/>
                <w:sz w:val="26"/>
                <w:szCs w:val="26"/>
              </w:rPr>
            </w:pPr>
            <w:r w:rsidRPr="000118CD">
              <w:rPr>
                <w:b/>
                <w:bCs/>
                <w:sz w:val="26"/>
                <w:szCs w:val="26"/>
              </w:rPr>
              <w:t>Activity / Date</w:t>
            </w:r>
          </w:p>
        </w:tc>
        <w:tc>
          <w:tcPr>
            <w:tcW w:w="5670" w:type="dxa"/>
            <w:shd w:val="clear" w:color="auto" w:fill="D5DCE4" w:themeFill="text2" w:themeFillTint="33"/>
            <w:vAlign w:val="center"/>
          </w:tcPr>
          <w:p w14:paraId="6ED607F2" w14:textId="77777777" w:rsidR="005564E0" w:rsidRPr="000118CD" w:rsidRDefault="005564E0" w:rsidP="00066DC5">
            <w:pPr>
              <w:rPr>
                <w:b/>
                <w:bCs/>
                <w:sz w:val="26"/>
                <w:szCs w:val="26"/>
              </w:rPr>
            </w:pPr>
            <w:r w:rsidRPr="000118CD">
              <w:rPr>
                <w:b/>
                <w:bCs/>
                <w:sz w:val="26"/>
                <w:szCs w:val="26"/>
              </w:rPr>
              <w:t>Responsible</w:t>
            </w:r>
          </w:p>
        </w:tc>
      </w:tr>
      <w:tr w:rsidR="008F1CE1" w:rsidRPr="00D41940" w14:paraId="359511A8" w14:textId="77777777" w:rsidTr="005D600C">
        <w:tc>
          <w:tcPr>
            <w:tcW w:w="15446" w:type="dxa"/>
            <w:gridSpan w:val="4"/>
            <w:shd w:val="clear" w:color="auto" w:fill="B4C6E7" w:themeFill="accent1" w:themeFillTint="66"/>
          </w:tcPr>
          <w:p w14:paraId="5139E863" w14:textId="548DF15D" w:rsidR="008F1CE1" w:rsidRPr="00D41940" w:rsidRDefault="008F1CE1" w:rsidP="00BF2253">
            <w:pPr>
              <w:rPr>
                <w:b/>
                <w:bCs/>
              </w:rPr>
            </w:pPr>
            <w:r w:rsidRPr="00D41940">
              <w:rPr>
                <w:b/>
                <w:bCs/>
              </w:rPr>
              <w:t>The Environment</w:t>
            </w:r>
          </w:p>
        </w:tc>
      </w:tr>
      <w:tr w:rsidR="00BF2253" w14:paraId="7FDA847A" w14:textId="77777777" w:rsidTr="008612D4">
        <w:tc>
          <w:tcPr>
            <w:tcW w:w="1296" w:type="dxa"/>
          </w:tcPr>
          <w:p w14:paraId="2C14D170" w14:textId="39718CD3" w:rsidR="00BF2253" w:rsidRPr="005564E0" w:rsidRDefault="002D7769" w:rsidP="00BF2253">
            <w:pPr>
              <w:rPr>
                <w:b/>
                <w:bCs/>
                <w:color w:val="808080" w:themeColor="background1" w:themeShade="80"/>
              </w:rPr>
            </w:pPr>
            <w:r w:rsidRPr="005564E0">
              <w:rPr>
                <w:b/>
                <w:bCs/>
                <w:color w:val="808080" w:themeColor="background1" w:themeShade="80"/>
              </w:rPr>
              <w:t>COMPLETE FOR 2024</w:t>
            </w:r>
          </w:p>
        </w:tc>
        <w:tc>
          <w:tcPr>
            <w:tcW w:w="3821" w:type="dxa"/>
          </w:tcPr>
          <w:p w14:paraId="35B390BA" w14:textId="33DC5269" w:rsidR="00BF2253" w:rsidRPr="005564E0" w:rsidRDefault="00BF2253" w:rsidP="00BF2253">
            <w:pPr>
              <w:rPr>
                <w:color w:val="808080" w:themeColor="background1" w:themeShade="80"/>
              </w:rPr>
            </w:pPr>
            <w:r w:rsidRPr="005564E0">
              <w:rPr>
                <w:color w:val="808080" w:themeColor="background1" w:themeShade="80"/>
              </w:rPr>
              <w:t xml:space="preserve">Wild flower planting </w:t>
            </w:r>
          </w:p>
        </w:tc>
        <w:tc>
          <w:tcPr>
            <w:tcW w:w="4659" w:type="dxa"/>
          </w:tcPr>
          <w:p w14:paraId="779BA8EF" w14:textId="77777777" w:rsidR="00BF2253" w:rsidRPr="005564E0" w:rsidRDefault="00D41940" w:rsidP="00BF2253">
            <w:pPr>
              <w:rPr>
                <w:color w:val="808080" w:themeColor="background1" w:themeShade="80"/>
              </w:rPr>
            </w:pPr>
            <w:r w:rsidRPr="005564E0">
              <w:rPr>
                <w:color w:val="808080" w:themeColor="background1" w:themeShade="80"/>
              </w:rPr>
              <w:t xml:space="preserve">Various </w:t>
            </w:r>
            <w:r w:rsidR="003613C4" w:rsidRPr="005564E0">
              <w:rPr>
                <w:color w:val="808080" w:themeColor="background1" w:themeShade="80"/>
              </w:rPr>
              <w:t>sowing</w:t>
            </w:r>
            <w:r w:rsidRPr="005564E0">
              <w:rPr>
                <w:color w:val="808080" w:themeColor="background1" w:themeShade="80"/>
              </w:rPr>
              <w:t xml:space="preserve"> been undertaken </w:t>
            </w:r>
            <w:r w:rsidR="008F1CE1" w:rsidRPr="005564E0">
              <w:rPr>
                <w:color w:val="808080" w:themeColor="background1" w:themeShade="80"/>
              </w:rPr>
              <w:t xml:space="preserve">in 2022/23. </w:t>
            </w:r>
            <w:r w:rsidR="008F1CE1" w:rsidRPr="005564E0">
              <w:rPr>
                <w:color w:val="808080" w:themeColor="background1" w:themeShade="80"/>
              </w:rPr>
              <w:br/>
              <w:t>Feb 24 – awaiting narrative boards to be finalised and put in place for communication (see below)</w:t>
            </w:r>
            <w:r w:rsidR="003613C4" w:rsidRPr="005564E0">
              <w:rPr>
                <w:color w:val="808080" w:themeColor="background1" w:themeShade="80"/>
              </w:rPr>
              <w:t xml:space="preserve"> – complete. Anouk to do a FB post on this to promote. </w:t>
            </w:r>
          </w:p>
          <w:p w14:paraId="44C3FDA5" w14:textId="22F34A18" w:rsidR="003613C4" w:rsidRPr="005564E0" w:rsidRDefault="003613C4" w:rsidP="00BF2253">
            <w:pPr>
              <w:rPr>
                <w:color w:val="808080" w:themeColor="background1" w:themeShade="80"/>
              </w:rPr>
            </w:pPr>
            <w:r w:rsidRPr="005564E0">
              <w:rPr>
                <w:color w:val="808080" w:themeColor="background1" w:themeShade="80"/>
              </w:rPr>
              <w:t>Planning on wild flower sowing in April. Grounds to be prepared in readiness.</w:t>
            </w:r>
          </w:p>
        </w:tc>
        <w:tc>
          <w:tcPr>
            <w:tcW w:w="5670" w:type="dxa"/>
          </w:tcPr>
          <w:p w14:paraId="637D916A" w14:textId="6681BB8A" w:rsidR="003613C4" w:rsidRPr="005564E0" w:rsidRDefault="008F1CE1" w:rsidP="00BF2253">
            <w:pPr>
              <w:rPr>
                <w:color w:val="808080" w:themeColor="background1" w:themeShade="80"/>
              </w:rPr>
            </w:pPr>
            <w:r w:rsidRPr="005564E0">
              <w:rPr>
                <w:b/>
                <w:bCs/>
                <w:color w:val="808080" w:themeColor="background1" w:themeShade="80"/>
              </w:rPr>
              <w:t>CCC / Clerk</w:t>
            </w:r>
            <w:r w:rsidR="008E6916" w:rsidRPr="005564E0">
              <w:rPr>
                <w:color w:val="808080" w:themeColor="background1" w:themeShade="80"/>
              </w:rPr>
              <w:t xml:space="preserve"> – Jan to forward narrative board to Anouk for FB post.</w:t>
            </w:r>
          </w:p>
          <w:p w14:paraId="3B8BD0AF" w14:textId="77777777" w:rsidR="003613C4" w:rsidRPr="005564E0" w:rsidRDefault="003613C4" w:rsidP="00BF2253">
            <w:pPr>
              <w:rPr>
                <w:color w:val="808080" w:themeColor="background1" w:themeShade="80"/>
              </w:rPr>
            </w:pPr>
          </w:p>
          <w:p w14:paraId="65767990" w14:textId="3298394C" w:rsidR="003613C4" w:rsidRPr="005564E0" w:rsidRDefault="00EF76B8" w:rsidP="00BF2253">
            <w:pPr>
              <w:rPr>
                <w:color w:val="808080" w:themeColor="background1" w:themeShade="80"/>
              </w:rPr>
            </w:pPr>
            <w:r w:rsidRPr="005564E0">
              <w:rPr>
                <w:color w:val="808080" w:themeColor="background1" w:themeShade="80"/>
              </w:rPr>
              <w:t>4.3.24</w:t>
            </w:r>
            <w:r w:rsidRPr="005564E0">
              <w:rPr>
                <w:b/>
                <w:bCs/>
                <w:color w:val="808080" w:themeColor="background1" w:themeShade="80"/>
              </w:rPr>
              <w:t xml:space="preserve"> </w:t>
            </w:r>
            <w:r w:rsidR="003613C4" w:rsidRPr="005564E0">
              <w:rPr>
                <w:b/>
                <w:bCs/>
                <w:color w:val="808080" w:themeColor="background1" w:themeShade="80"/>
              </w:rPr>
              <w:t>Jan / Sara</w:t>
            </w:r>
            <w:r w:rsidR="008E6916" w:rsidRPr="005564E0">
              <w:rPr>
                <w:color w:val="808080" w:themeColor="background1" w:themeShade="80"/>
              </w:rPr>
              <w:t xml:space="preserve"> </w:t>
            </w:r>
            <w:r w:rsidRPr="005564E0">
              <w:rPr>
                <w:color w:val="808080" w:themeColor="background1" w:themeShade="80"/>
              </w:rPr>
              <w:t xml:space="preserve">ongoing - </w:t>
            </w:r>
            <w:r w:rsidR="008E6916" w:rsidRPr="005564E0">
              <w:rPr>
                <w:b/>
                <w:bCs/>
                <w:color w:val="808080" w:themeColor="background1" w:themeShade="80"/>
              </w:rPr>
              <w:t>Emma Clerk</w:t>
            </w:r>
            <w:r w:rsidR="008E6916" w:rsidRPr="005564E0">
              <w:rPr>
                <w:color w:val="808080" w:themeColor="background1" w:themeShade="80"/>
              </w:rPr>
              <w:t xml:space="preserve"> to confirm digging.</w:t>
            </w:r>
          </w:p>
          <w:p w14:paraId="41539744" w14:textId="77777777" w:rsidR="00FF42B6" w:rsidRPr="005564E0" w:rsidRDefault="00FF42B6" w:rsidP="00BF2253">
            <w:pPr>
              <w:rPr>
                <w:color w:val="808080" w:themeColor="background1" w:themeShade="80"/>
              </w:rPr>
            </w:pPr>
            <w:r w:rsidRPr="005564E0">
              <w:rPr>
                <w:b/>
                <w:bCs/>
                <w:color w:val="808080" w:themeColor="background1" w:themeShade="80"/>
              </w:rPr>
              <w:t>10.4</w:t>
            </w:r>
            <w:r w:rsidR="00EF76B8" w:rsidRPr="005564E0">
              <w:rPr>
                <w:b/>
                <w:bCs/>
                <w:color w:val="808080" w:themeColor="background1" w:themeShade="80"/>
              </w:rPr>
              <w:t>.24</w:t>
            </w:r>
            <w:r w:rsidR="00EF76B8" w:rsidRPr="005564E0">
              <w:rPr>
                <w:color w:val="808080" w:themeColor="background1" w:themeShade="80"/>
              </w:rPr>
              <w:t xml:space="preserve"> </w:t>
            </w:r>
            <w:r w:rsidRPr="005564E0">
              <w:rPr>
                <w:color w:val="808080" w:themeColor="background1" w:themeShade="80"/>
              </w:rPr>
              <w:t xml:space="preserve"> </w:t>
            </w:r>
            <w:r w:rsidR="000118CD" w:rsidRPr="005564E0">
              <w:rPr>
                <w:color w:val="808080" w:themeColor="background1" w:themeShade="80"/>
              </w:rPr>
              <w:t>A</w:t>
            </w:r>
            <w:r w:rsidRPr="005564E0">
              <w:rPr>
                <w:color w:val="808080" w:themeColor="background1" w:themeShade="80"/>
              </w:rPr>
              <w:t>nouk to promote what has been done</w:t>
            </w:r>
            <w:r w:rsidR="008B776A" w:rsidRPr="005564E0">
              <w:rPr>
                <w:color w:val="808080" w:themeColor="background1" w:themeShade="80"/>
              </w:rPr>
              <w:t xml:space="preserve"> on FB</w:t>
            </w:r>
          </w:p>
          <w:p w14:paraId="2DE6871F" w14:textId="06638A83" w:rsidR="002D7769" w:rsidRPr="005564E0" w:rsidRDefault="002D7769" w:rsidP="00BF2253">
            <w:pPr>
              <w:rPr>
                <w:color w:val="808080" w:themeColor="background1" w:themeShade="80"/>
              </w:rPr>
            </w:pPr>
            <w:r w:rsidRPr="005564E0">
              <w:rPr>
                <w:b/>
                <w:bCs/>
                <w:color w:val="808080" w:themeColor="background1" w:themeShade="80"/>
              </w:rPr>
              <w:t>5.9.24</w:t>
            </w:r>
            <w:r w:rsidRPr="005564E0">
              <w:rPr>
                <w:color w:val="808080" w:themeColor="background1" w:themeShade="80"/>
              </w:rPr>
              <w:t xml:space="preserve"> Pls can someone update FB and promote?</w:t>
            </w:r>
          </w:p>
        </w:tc>
      </w:tr>
      <w:tr w:rsidR="00BF2253" w14:paraId="6F30B8CA" w14:textId="77777777" w:rsidTr="008612D4">
        <w:tc>
          <w:tcPr>
            <w:tcW w:w="1296" w:type="dxa"/>
          </w:tcPr>
          <w:p w14:paraId="6B62072F" w14:textId="099E08C6" w:rsidR="00BF2253" w:rsidRPr="005564E0" w:rsidRDefault="002D7769" w:rsidP="00BF2253">
            <w:pPr>
              <w:rPr>
                <w:color w:val="808080" w:themeColor="background1" w:themeShade="80"/>
              </w:rPr>
            </w:pPr>
            <w:r w:rsidRPr="005564E0">
              <w:rPr>
                <w:b/>
                <w:bCs/>
                <w:color w:val="808080" w:themeColor="background1" w:themeShade="80"/>
              </w:rPr>
              <w:t>COMPLETE FOR 2024</w:t>
            </w:r>
          </w:p>
        </w:tc>
        <w:tc>
          <w:tcPr>
            <w:tcW w:w="3821" w:type="dxa"/>
          </w:tcPr>
          <w:p w14:paraId="2ABA80C6" w14:textId="13946387" w:rsidR="00BF2253" w:rsidRPr="005564E0" w:rsidRDefault="00BF2253" w:rsidP="00BF2253">
            <w:pPr>
              <w:rPr>
                <w:color w:val="808080" w:themeColor="background1" w:themeShade="80"/>
              </w:rPr>
            </w:pPr>
            <w:r w:rsidRPr="005564E0">
              <w:rPr>
                <w:color w:val="808080" w:themeColor="background1" w:themeShade="80"/>
              </w:rPr>
              <w:t xml:space="preserve">Tree Planting </w:t>
            </w:r>
          </w:p>
        </w:tc>
        <w:tc>
          <w:tcPr>
            <w:tcW w:w="4659" w:type="dxa"/>
          </w:tcPr>
          <w:p w14:paraId="4FEAF895" w14:textId="0C0EF77B" w:rsidR="00BF2253" w:rsidRPr="005564E0" w:rsidRDefault="00D41940" w:rsidP="00BF2253">
            <w:pPr>
              <w:rPr>
                <w:color w:val="808080" w:themeColor="background1" w:themeShade="80"/>
              </w:rPr>
            </w:pPr>
            <w:r w:rsidRPr="005564E0">
              <w:rPr>
                <w:color w:val="808080" w:themeColor="background1" w:themeShade="80"/>
              </w:rPr>
              <w:t>Church Burial Ground trees</w:t>
            </w:r>
            <w:r w:rsidR="008F1CE1" w:rsidRPr="005564E0">
              <w:rPr>
                <w:color w:val="808080" w:themeColor="background1" w:themeShade="80"/>
              </w:rPr>
              <w:t xml:space="preserve"> completed in 2022</w:t>
            </w:r>
            <w:r w:rsidR="008F1CE1" w:rsidRPr="005564E0">
              <w:rPr>
                <w:color w:val="808080" w:themeColor="background1" w:themeShade="80"/>
              </w:rPr>
              <w:br/>
              <w:t>Feb 24 – any new planting planned</w:t>
            </w:r>
            <w:r w:rsidR="008E6916" w:rsidRPr="005564E0">
              <w:rPr>
                <w:color w:val="808080" w:themeColor="background1" w:themeShade="80"/>
              </w:rPr>
              <w:t>?</w:t>
            </w:r>
          </w:p>
        </w:tc>
        <w:tc>
          <w:tcPr>
            <w:tcW w:w="5670" w:type="dxa"/>
          </w:tcPr>
          <w:p w14:paraId="044F3F01" w14:textId="227EE611" w:rsidR="00BF2253" w:rsidRPr="005564E0" w:rsidRDefault="008B776A" w:rsidP="00BF2253">
            <w:pPr>
              <w:rPr>
                <w:color w:val="808080" w:themeColor="background1" w:themeShade="80"/>
              </w:rPr>
            </w:pPr>
            <w:r w:rsidRPr="005564E0">
              <w:rPr>
                <w:color w:val="808080" w:themeColor="background1" w:themeShade="80"/>
              </w:rPr>
              <w:t>None currently</w:t>
            </w:r>
          </w:p>
        </w:tc>
      </w:tr>
      <w:tr w:rsidR="00BF2253" w14:paraId="762A0FFB" w14:textId="77777777" w:rsidTr="008612D4">
        <w:tc>
          <w:tcPr>
            <w:tcW w:w="1296" w:type="dxa"/>
          </w:tcPr>
          <w:p w14:paraId="43B88F1A" w14:textId="63C2673E" w:rsidR="00BF2253" w:rsidRPr="005564E0" w:rsidRDefault="000118CD" w:rsidP="00BF2253">
            <w:pPr>
              <w:rPr>
                <w:b/>
                <w:bCs/>
                <w:color w:val="808080" w:themeColor="background1" w:themeShade="80"/>
              </w:rPr>
            </w:pPr>
            <w:r w:rsidRPr="005564E0">
              <w:rPr>
                <w:b/>
                <w:bCs/>
                <w:color w:val="808080" w:themeColor="background1" w:themeShade="80"/>
              </w:rPr>
              <w:t>COMPLETE FOR 2024</w:t>
            </w:r>
          </w:p>
        </w:tc>
        <w:tc>
          <w:tcPr>
            <w:tcW w:w="3821" w:type="dxa"/>
          </w:tcPr>
          <w:p w14:paraId="1A56A0E7" w14:textId="41A0E600" w:rsidR="00BF2253" w:rsidRPr="005564E0" w:rsidRDefault="00D41940" w:rsidP="00BF2253">
            <w:pPr>
              <w:rPr>
                <w:color w:val="808080" w:themeColor="background1" w:themeShade="80"/>
              </w:rPr>
            </w:pPr>
            <w:r w:rsidRPr="005564E0">
              <w:rPr>
                <w:color w:val="808080" w:themeColor="background1" w:themeShade="80"/>
              </w:rPr>
              <w:t>Verge wilding</w:t>
            </w:r>
          </w:p>
        </w:tc>
        <w:tc>
          <w:tcPr>
            <w:tcW w:w="4659" w:type="dxa"/>
          </w:tcPr>
          <w:p w14:paraId="08678A33" w14:textId="03FEB21D" w:rsidR="00346413" w:rsidRPr="005564E0" w:rsidRDefault="00D41940" w:rsidP="00BF2253">
            <w:pPr>
              <w:rPr>
                <w:color w:val="808080" w:themeColor="background1" w:themeShade="80"/>
              </w:rPr>
            </w:pPr>
            <w:r w:rsidRPr="005564E0">
              <w:rPr>
                <w:color w:val="808080" w:themeColor="background1" w:themeShade="80"/>
              </w:rPr>
              <w:t xml:space="preserve">Managing the level of cutting </w:t>
            </w:r>
            <w:r w:rsidR="008F1CE1" w:rsidRPr="005564E0">
              <w:rPr>
                <w:color w:val="808080" w:themeColor="background1" w:themeShade="80"/>
              </w:rPr>
              <w:t xml:space="preserve">– previous years this has been kept to a minimum to support wildlife and biodiversity. </w:t>
            </w:r>
            <w:r w:rsidR="008F1CE1" w:rsidRPr="005564E0">
              <w:rPr>
                <w:color w:val="808080" w:themeColor="background1" w:themeShade="80"/>
              </w:rPr>
              <w:br/>
              <w:t xml:space="preserve">Feb 24 – confirmation of this </w:t>
            </w:r>
            <w:r w:rsidR="005564E0" w:rsidRPr="005564E0">
              <w:rPr>
                <w:color w:val="808080" w:themeColor="background1" w:themeShade="80"/>
              </w:rPr>
              <w:t>year’s</w:t>
            </w:r>
            <w:r w:rsidR="008F1CE1" w:rsidRPr="005564E0">
              <w:rPr>
                <w:color w:val="808080" w:themeColor="background1" w:themeShade="80"/>
              </w:rPr>
              <w:t xml:space="preserve"> plans to be had</w:t>
            </w:r>
          </w:p>
        </w:tc>
        <w:tc>
          <w:tcPr>
            <w:tcW w:w="5670" w:type="dxa"/>
          </w:tcPr>
          <w:p w14:paraId="1DB092BD" w14:textId="495D220D" w:rsidR="00BF2253" w:rsidRPr="005564E0" w:rsidRDefault="008E6916" w:rsidP="00BF2253">
            <w:pPr>
              <w:rPr>
                <w:color w:val="808080" w:themeColor="background1" w:themeShade="80"/>
              </w:rPr>
            </w:pPr>
            <w:r w:rsidRPr="005564E0">
              <w:rPr>
                <w:color w:val="808080" w:themeColor="background1" w:themeShade="80"/>
              </w:rPr>
              <w:t xml:space="preserve">24.2.24 </w:t>
            </w:r>
            <w:r w:rsidRPr="005564E0">
              <w:rPr>
                <w:b/>
                <w:bCs/>
                <w:color w:val="808080" w:themeColor="background1" w:themeShade="80"/>
              </w:rPr>
              <w:t>Clerk</w:t>
            </w:r>
            <w:r w:rsidRPr="005564E0">
              <w:rPr>
                <w:color w:val="808080" w:themeColor="background1" w:themeShade="80"/>
              </w:rPr>
              <w:t xml:space="preserve"> to update</w:t>
            </w:r>
            <w:r w:rsidR="00C03873" w:rsidRPr="005564E0">
              <w:rPr>
                <w:color w:val="808080" w:themeColor="background1" w:themeShade="80"/>
              </w:rPr>
              <w:t xml:space="preserve"> </w:t>
            </w:r>
            <w:r w:rsidR="00EF76B8" w:rsidRPr="005564E0">
              <w:rPr>
                <w:color w:val="808080" w:themeColor="background1" w:themeShade="80"/>
              </w:rPr>
              <w:t>on plans</w:t>
            </w:r>
          </w:p>
          <w:p w14:paraId="0B7E0A13" w14:textId="77777777" w:rsidR="00C03873" w:rsidRPr="005564E0" w:rsidRDefault="00C03873" w:rsidP="00BF2253">
            <w:pPr>
              <w:rPr>
                <w:color w:val="808080" w:themeColor="background1" w:themeShade="80"/>
              </w:rPr>
            </w:pPr>
            <w:r w:rsidRPr="005564E0">
              <w:rPr>
                <w:b/>
                <w:bCs/>
                <w:color w:val="808080" w:themeColor="background1" w:themeShade="80"/>
              </w:rPr>
              <w:t>10.4.</w:t>
            </w:r>
            <w:r w:rsidR="00EF76B8" w:rsidRPr="005564E0">
              <w:rPr>
                <w:b/>
                <w:bCs/>
                <w:color w:val="808080" w:themeColor="background1" w:themeShade="80"/>
              </w:rPr>
              <w:t>24</w:t>
            </w:r>
            <w:r w:rsidRPr="005564E0">
              <w:rPr>
                <w:color w:val="808080" w:themeColor="background1" w:themeShade="80"/>
              </w:rPr>
              <w:t xml:space="preserve"> </w:t>
            </w:r>
            <w:r w:rsidR="00EF76B8" w:rsidRPr="005564E0">
              <w:rPr>
                <w:color w:val="808080" w:themeColor="background1" w:themeShade="80"/>
              </w:rPr>
              <w:t>Tony updated - a</w:t>
            </w:r>
            <w:r w:rsidRPr="005564E0">
              <w:rPr>
                <w:color w:val="808080" w:themeColor="background1" w:themeShade="80"/>
              </w:rPr>
              <w:t xml:space="preserve">greed one cut a year apart from H&amp;S areas </w:t>
            </w:r>
            <w:r w:rsidR="00EF76B8" w:rsidRPr="005564E0">
              <w:rPr>
                <w:color w:val="808080" w:themeColor="background1" w:themeShade="80"/>
              </w:rPr>
              <w:t>– to be reviewed again in 2025</w:t>
            </w:r>
          </w:p>
          <w:p w14:paraId="072D768F" w14:textId="67A36527" w:rsidR="000118CD" w:rsidRPr="005564E0" w:rsidRDefault="000118CD" w:rsidP="00BF2253">
            <w:pPr>
              <w:rPr>
                <w:b/>
                <w:bCs/>
                <w:color w:val="808080" w:themeColor="background1" w:themeShade="80"/>
              </w:rPr>
            </w:pPr>
            <w:r w:rsidRPr="005564E0">
              <w:rPr>
                <w:b/>
                <w:bCs/>
                <w:color w:val="808080" w:themeColor="background1" w:themeShade="80"/>
              </w:rPr>
              <w:t>COMPLETE</w:t>
            </w:r>
          </w:p>
        </w:tc>
      </w:tr>
      <w:tr w:rsidR="00BF2253" w14:paraId="1F7EB7F5" w14:textId="77777777" w:rsidTr="008612D4">
        <w:trPr>
          <w:trHeight w:val="57"/>
        </w:trPr>
        <w:tc>
          <w:tcPr>
            <w:tcW w:w="1296" w:type="dxa"/>
          </w:tcPr>
          <w:p w14:paraId="4ED7E068" w14:textId="77777777" w:rsidR="00BF2253" w:rsidRDefault="00BF2253" w:rsidP="00BF2253"/>
        </w:tc>
        <w:tc>
          <w:tcPr>
            <w:tcW w:w="3821" w:type="dxa"/>
          </w:tcPr>
          <w:p w14:paraId="4AC8C61B" w14:textId="0316B21B" w:rsidR="00BF2253" w:rsidRDefault="00D41940" w:rsidP="00BF2253">
            <w:r>
              <w:t>Use of pesticides</w:t>
            </w:r>
          </w:p>
        </w:tc>
        <w:tc>
          <w:tcPr>
            <w:tcW w:w="4659" w:type="dxa"/>
          </w:tcPr>
          <w:p w14:paraId="7E6E659A" w14:textId="18CECD3F" w:rsidR="008B776A" w:rsidRDefault="008F1CE1" w:rsidP="00BF2253">
            <w:r>
              <w:t>Feb 24 – discussion to be had on use of pesticides which has been raised.</w:t>
            </w:r>
            <w:r w:rsidR="00346413">
              <w:t xml:space="preserve"> Pesticides being used on Tennis Courts – ensure use is only on tennis courts. </w:t>
            </w:r>
          </w:p>
          <w:p w14:paraId="1364C8DC" w14:textId="05C6B346" w:rsidR="008B776A" w:rsidRDefault="008B776A" w:rsidP="00BF2253"/>
        </w:tc>
        <w:tc>
          <w:tcPr>
            <w:tcW w:w="5670" w:type="dxa"/>
          </w:tcPr>
          <w:p w14:paraId="351BD158" w14:textId="77777777" w:rsidR="00BF2253" w:rsidRDefault="00EF76B8" w:rsidP="00BF2253">
            <w:r w:rsidRPr="00EF76B8">
              <w:rPr>
                <w:b/>
                <w:bCs/>
              </w:rPr>
              <w:t xml:space="preserve">10.4.24 </w:t>
            </w:r>
            <w:r w:rsidR="008B776A" w:rsidRPr="00EF76B8">
              <w:rPr>
                <w:b/>
                <w:bCs/>
              </w:rPr>
              <w:t>Tony</w:t>
            </w:r>
            <w:r w:rsidR="008B776A">
              <w:t xml:space="preserve"> to propose to PC that its left to grow and only cut once a year.</w:t>
            </w:r>
          </w:p>
          <w:p w14:paraId="15FFD943" w14:textId="77777777" w:rsidR="003505EF" w:rsidRDefault="003505EF" w:rsidP="00BF2253">
            <w:r w:rsidRPr="003505EF">
              <w:rPr>
                <w:b/>
                <w:bCs/>
              </w:rPr>
              <w:t>5.9.24</w:t>
            </w:r>
            <w:r>
              <w:t xml:space="preserve"> verges will be cut once a year. Junctions require extra to improve visibility. Flower meadow proposal was rejected regarding use of pesticides. Clerk to follow up on Copper Birches. </w:t>
            </w:r>
          </w:p>
          <w:p w14:paraId="079082E8" w14:textId="7EED279F" w:rsidR="003505EF" w:rsidRDefault="003505EF" w:rsidP="003505EF">
            <w:r>
              <w:t xml:space="preserve">CC to establish which verges are to be committed as wildflower designated verges. </w:t>
            </w:r>
          </w:p>
          <w:p w14:paraId="1C7A6B9A" w14:textId="0E030216" w:rsidR="003505EF" w:rsidRDefault="003505EF" w:rsidP="003505EF"/>
        </w:tc>
      </w:tr>
      <w:tr w:rsidR="008F1CE1" w:rsidRPr="00D41940" w14:paraId="463D5BB8" w14:textId="77777777" w:rsidTr="008D062E">
        <w:tc>
          <w:tcPr>
            <w:tcW w:w="15446" w:type="dxa"/>
            <w:gridSpan w:val="4"/>
            <w:shd w:val="clear" w:color="auto" w:fill="B4C6E7" w:themeFill="accent1" w:themeFillTint="66"/>
          </w:tcPr>
          <w:p w14:paraId="58E0E1A5" w14:textId="454FD216" w:rsidR="008F1CE1" w:rsidRPr="00D41940" w:rsidRDefault="008F1CE1" w:rsidP="009E4C4E">
            <w:pPr>
              <w:rPr>
                <w:b/>
                <w:bCs/>
              </w:rPr>
            </w:pPr>
            <w:r w:rsidRPr="00D41940">
              <w:rPr>
                <w:b/>
                <w:bCs/>
              </w:rPr>
              <w:t>Community Engagement</w:t>
            </w:r>
          </w:p>
        </w:tc>
      </w:tr>
      <w:tr w:rsidR="00D41940" w14:paraId="65B4C693" w14:textId="77777777" w:rsidTr="008612D4">
        <w:tc>
          <w:tcPr>
            <w:tcW w:w="1296" w:type="dxa"/>
          </w:tcPr>
          <w:p w14:paraId="3AF48772" w14:textId="77777777" w:rsidR="00D41940" w:rsidRDefault="00D41940" w:rsidP="009E4C4E"/>
        </w:tc>
        <w:tc>
          <w:tcPr>
            <w:tcW w:w="3821" w:type="dxa"/>
          </w:tcPr>
          <w:p w14:paraId="51FD05F1" w14:textId="77777777" w:rsidR="00D41940" w:rsidRPr="002D7769" w:rsidRDefault="00D41940" w:rsidP="009E4C4E">
            <w:pPr>
              <w:rPr>
                <w:b/>
                <w:bCs/>
              </w:rPr>
            </w:pPr>
            <w:r w:rsidRPr="002D7769">
              <w:rPr>
                <w:b/>
                <w:bCs/>
              </w:rPr>
              <w:t>Education – Village Markets</w:t>
            </w:r>
          </w:p>
        </w:tc>
        <w:tc>
          <w:tcPr>
            <w:tcW w:w="4659" w:type="dxa"/>
          </w:tcPr>
          <w:p w14:paraId="7F6A71DF" w14:textId="3EC3B477" w:rsidR="00D41940" w:rsidRPr="00844D30" w:rsidRDefault="00D41940" w:rsidP="00844D30">
            <w:pPr>
              <w:rPr>
                <w:sz w:val="22"/>
                <w:szCs w:val="22"/>
              </w:rPr>
            </w:pPr>
            <w:r>
              <w:t xml:space="preserve">Ongoing programme of attendance at local market to promote climate change initiatives which parishioners can adopt. </w:t>
            </w:r>
            <w:r w:rsidR="008F1CE1" w:rsidRPr="00844D30">
              <w:rPr>
                <w:sz w:val="22"/>
                <w:szCs w:val="22"/>
              </w:rPr>
              <w:t>Feb 24 – discuss plans for next market</w:t>
            </w:r>
          </w:p>
          <w:p w14:paraId="1412F307" w14:textId="77777777" w:rsidR="00346413" w:rsidRPr="00844D30" w:rsidRDefault="00346413" w:rsidP="00844D30">
            <w:pPr>
              <w:pStyle w:val="ListParagraph"/>
              <w:numPr>
                <w:ilvl w:val="0"/>
                <w:numId w:val="2"/>
              </w:numPr>
              <w:spacing w:line="240" w:lineRule="auto"/>
            </w:pPr>
            <w:r w:rsidRPr="00844D30">
              <w:t>Promote the stall being run on Fridays selling local produce</w:t>
            </w:r>
          </w:p>
          <w:p w14:paraId="7AD4942C" w14:textId="77777777" w:rsidR="00844D30" w:rsidRPr="00844D30" w:rsidRDefault="00346413" w:rsidP="00844D30">
            <w:pPr>
              <w:pStyle w:val="ListParagraph"/>
              <w:numPr>
                <w:ilvl w:val="0"/>
                <w:numId w:val="2"/>
              </w:numPr>
              <w:spacing w:line="240" w:lineRule="auto"/>
            </w:pPr>
            <w:r w:rsidRPr="005564E0">
              <w:rPr>
                <w:strike/>
                <w:color w:val="808080" w:themeColor="background1" w:themeShade="80"/>
              </w:rPr>
              <w:t>16 Mar</w:t>
            </w:r>
            <w:r w:rsidRPr="005564E0">
              <w:rPr>
                <w:color w:val="808080" w:themeColor="background1" w:themeShade="80"/>
              </w:rPr>
              <w:t xml:space="preserve"> / </w:t>
            </w:r>
            <w:r w:rsidRPr="005564E0">
              <w:rPr>
                <w:strike/>
                <w:color w:val="808080" w:themeColor="background1" w:themeShade="80"/>
              </w:rPr>
              <w:t>18 May</w:t>
            </w:r>
            <w:r w:rsidRPr="005564E0">
              <w:rPr>
                <w:color w:val="808080" w:themeColor="background1" w:themeShade="80"/>
              </w:rPr>
              <w:t xml:space="preserve"> </w:t>
            </w:r>
            <w:r w:rsidRPr="00844D30">
              <w:t>/ 21 Sep / 16 Nov</w:t>
            </w:r>
          </w:p>
          <w:p w14:paraId="72D9CD1C" w14:textId="74EF14B7" w:rsidR="00346413" w:rsidRPr="002D7769" w:rsidRDefault="00346413" w:rsidP="002D7769">
            <w:pPr>
              <w:ind w:left="360"/>
            </w:pPr>
          </w:p>
        </w:tc>
        <w:tc>
          <w:tcPr>
            <w:tcW w:w="5670" w:type="dxa"/>
          </w:tcPr>
          <w:p w14:paraId="2E87641C" w14:textId="12CF3D5B" w:rsidR="008E6916" w:rsidRDefault="00F72039" w:rsidP="009E4C4E">
            <w:r w:rsidRPr="00F72039">
              <w:t>4.3.24</w:t>
            </w:r>
            <w:r>
              <w:rPr>
                <w:b/>
                <w:bCs/>
              </w:rPr>
              <w:t xml:space="preserve"> </w:t>
            </w:r>
            <w:r w:rsidR="00346413" w:rsidRPr="008E6916">
              <w:rPr>
                <w:b/>
                <w:bCs/>
              </w:rPr>
              <w:t>Jan / Sara / Anouk</w:t>
            </w:r>
            <w:r w:rsidR="00346413">
              <w:t xml:space="preserve"> to pull up plants – Jan to sort stall booking </w:t>
            </w:r>
            <w:r w:rsidR="008E6916">
              <w:t xml:space="preserve">. Plant </w:t>
            </w:r>
            <w:proofErr w:type="spellStart"/>
            <w:r w:rsidR="008E6916">
              <w:t>swap.</w:t>
            </w:r>
            <w:r w:rsidR="00346413" w:rsidRPr="008E6916">
              <w:rPr>
                <w:b/>
                <w:bCs/>
              </w:rPr>
              <w:t>Sara</w:t>
            </w:r>
            <w:proofErr w:type="spellEnd"/>
            <w:r w:rsidR="00346413" w:rsidRPr="008E6916">
              <w:rPr>
                <w:b/>
                <w:bCs/>
              </w:rPr>
              <w:t xml:space="preserve"> </w:t>
            </w:r>
            <w:r w:rsidR="00346413">
              <w:t>to look into seeds</w:t>
            </w:r>
            <w:r>
              <w:t xml:space="preserve"> </w:t>
            </w:r>
            <w:r w:rsidR="008E6916" w:rsidRPr="008E6916">
              <w:rPr>
                <w:b/>
                <w:bCs/>
              </w:rPr>
              <w:t xml:space="preserve">Anouk </w:t>
            </w:r>
            <w:r w:rsidR="008E6916">
              <w:t>to give banner to Sara</w:t>
            </w:r>
            <w:r w:rsidR="00EF76B8">
              <w:t xml:space="preserve"> </w:t>
            </w:r>
            <w:r w:rsidR="008E6916" w:rsidRPr="008E6916">
              <w:rPr>
                <w:b/>
                <w:bCs/>
              </w:rPr>
              <w:t xml:space="preserve">Jan </w:t>
            </w:r>
            <w:r w:rsidR="008E6916">
              <w:t xml:space="preserve">followed up with Ashdown Forest re: weald to waves for market. </w:t>
            </w:r>
            <w:r w:rsidR="008E6916" w:rsidRPr="008E6916">
              <w:rPr>
                <w:b/>
                <w:bCs/>
              </w:rPr>
              <w:t xml:space="preserve">Sara </w:t>
            </w:r>
            <w:r w:rsidR="008E6916">
              <w:t xml:space="preserve">to talk to Sussex Peasant </w:t>
            </w:r>
            <w:r>
              <w:t xml:space="preserve">. </w:t>
            </w:r>
            <w:r w:rsidR="008E6916" w:rsidRPr="008E6916">
              <w:rPr>
                <w:b/>
                <w:bCs/>
              </w:rPr>
              <w:t>Emma G</w:t>
            </w:r>
            <w:r w:rsidR="008E6916" w:rsidRPr="008E6916">
              <w:t xml:space="preserve"> </w:t>
            </w:r>
            <w:r w:rsidR="008E6916">
              <w:t>to talk to Mick re: Monty Mick idea</w:t>
            </w:r>
          </w:p>
          <w:p w14:paraId="2669E318" w14:textId="77777777" w:rsidR="00F72039" w:rsidRDefault="00F72039" w:rsidP="009E4C4E">
            <w:pPr>
              <w:rPr>
                <w:b/>
                <w:bCs/>
              </w:rPr>
            </w:pPr>
          </w:p>
          <w:p w14:paraId="2189BA37" w14:textId="33718E39" w:rsidR="00EF76B8" w:rsidRDefault="008B776A" w:rsidP="009E4C4E">
            <w:r w:rsidRPr="008B776A">
              <w:rPr>
                <w:b/>
                <w:bCs/>
              </w:rPr>
              <w:t>10.4</w:t>
            </w:r>
            <w:r w:rsidR="00EF76B8">
              <w:rPr>
                <w:b/>
                <w:bCs/>
              </w:rPr>
              <w:t>.</w:t>
            </w:r>
            <w:r w:rsidR="00EF76B8" w:rsidRPr="000118CD">
              <w:rPr>
                <w:b/>
                <w:bCs/>
              </w:rPr>
              <w:t>24</w:t>
            </w:r>
            <w:r w:rsidRPr="000118CD">
              <w:rPr>
                <w:b/>
                <w:bCs/>
              </w:rPr>
              <w:t xml:space="preserve"> Emma G</w:t>
            </w:r>
            <w:r>
              <w:t xml:space="preserve"> to speak to Monty Mick. </w:t>
            </w:r>
          </w:p>
          <w:p w14:paraId="7FA57BD7" w14:textId="47FC1B8A" w:rsidR="008B776A" w:rsidRDefault="008B776A" w:rsidP="009E4C4E">
            <w:r>
              <w:t>Jan awaiting response from the above for next market re: Ashdown Forest</w:t>
            </w:r>
            <w:r w:rsidR="00EF76B8">
              <w:t xml:space="preserve"> attendance </w:t>
            </w:r>
          </w:p>
          <w:p w14:paraId="72F0A576" w14:textId="6CEC735B" w:rsidR="002D7769" w:rsidRDefault="002D7769" w:rsidP="009E4C4E">
            <w:pPr>
              <w:rPr>
                <w:color w:val="70AD47" w:themeColor="accent6"/>
              </w:rPr>
            </w:pPr>
            <w:r w:rsidRPr="008558A4">
              <w:rPr>
                <w:b/>
                <w:bCs/>
                <w:color w:val="70AD47" w:themeColor="accent6"/>
              </w:rPr>
              <w:t>5.9.24</w:t>
            </w:r>
            <w:r w:rsidRPr="008558A4">
              <w:rPr>
                <w:color w:val="70AD47" w:themeColor="accent6"/>
              </w:rPr>
              <w:t xml:space="preserve"> Sep market is planned for 21/9. </w:t>
            </w:r>
            <w:r w:rsidR="008558A4" w:rsidRPr="008558A4">
              <w:rPr>
                <w:color w:val="70AD47" w:themeColor="accent6"/>
              </w:rPr>
              <w:t>Elizabeth will talk to Forest Centre to see if they will support</w:t>
            </w:r>
          </w:p>
          <w:p w14:paraId="44566D53" w14:textId="6233B9FE" w:rsidR="003505EF" w:rsidRDefault="003505EF" w:rsidP="009E4C4E">
            <w:pPr>
              <w:rPr>
                <w:color w:val="70AD47" w:themeColor="accent6"/>
              </w:rPr>
            </w:pPr>
            <w:r>
              <w:rPr>
                <w:color w:val="70AD47" w:themeColor="accent6"/>
              </w:rPr>
              <w:t>Lynnie Hutcheson will attend.</w:t>
            </w:r>
          </w:p>
          <w:p w14:paraId="5DD65DB0" w14:textId="79184609" w:rsidR="003505EF" w:rsidRDefault="003505EF" w:rsidP="009E4C4E">
            <w:pPr>
              <w:rPr>
                <w:color w:val="70AD47" w:themeColor="accent6"/>
              </w:rPr>
            </w:pPr>
            <w:r>
              <w:rPr>
                <w:color w:val="70AD47" w:themeColor="accent6"/>
              </w:rPr>
              <w:t>5.9.24 what we’ve done sheet to promote DPCC</w:t>
            </w:r>
          </w:p>
          <w:p w14:paraId="66894FCD" w14:textId="26B2FB3C" w:rsidR="00BB31A4" w:rsidRPr="008558A4" w:rsidRDefault="00BB31A4" w:rsidP="009E4C4E">
            <w:pPr>
              <w:rPr>
                <w:color w:val="70AD47" w:themeColor="accent6"/>
              </w:rPr>
            </w:pPr>
            <w:r>
              <w:rPr>
                <w:color w:val="70AD47" w:themeColor="accent6"/>
              </w:rPr>
              <w:t xml:space="preserve">Julia Parker author – not sure we should be supporting </w:t>
            </w:r>
          </w:p>
          <w:p w14:paraId="289E8DDB" w14:textId="18EF0B54" w:rsidR="008B776A" w:rsidRDefault="008B776A" w:rsidP="009E4C4E"/>
        </w:tc>
      </w:tr>
      <w:tr w:rsidR="00346413" w14:paraId="146D19EF" w14:textId="77777777" w:rsidTr="008612D4">
        <w:tc>
          <w:tcPr>
            <w:tcW w:w="1296" w:type="dxa"/>
          </w:tcPr>
          <w:p w14:paraId="44ECD09B" w14:textId="77777777" w:rsidR="00346413" w:rsidRDefault="00346413" w:rsidP="009E4C4E"/>
        </w:tc>
        <w:tc>
          <w:tcPr>
            <w:tcW w:w="3821" w:type="dxa"/>
          </w:tcPr>
          <w:p w14:paraId="4C0BA1C0" w14:textId="5E1A68E6" w:rsidR="00346413" w:rsidRPr="005564E0" w:rsidRDefault="00346413" w:rsidP="009E4C4E">
            <w:pPr>
              <w:rPr>
                <w:b/>
                <w:bCs/>
              </w:rPr>
            </w:pPr>
            <w:r w:rsidRPr="005564E0">
              <w:rPr>
                <w:b/>
                <w:bCs/>
              </w:rPr>
              <w:t>Weald to Waves</w:t>
            </w:r>
          </w:p>
        </w:tc>
        <w:tc>
          <w:tcPr>
            <w:tcW w:w="4659" w:type="dxa"/>
          </w:tcPr>
          <w:p w14:paraId="75491B9D" w14:textId="460463A3" w:rsidR="00346413" w:rsidRDefault="00346413" w:rsidP="009E4C4E">
            <w:r>
              <w:t>Review the possibilities to link in on this</w:t>
            </w:r>
            <w:r w:rsidR="000118CD">
              <w:t xml:space="preserve"> and promote locally. </w:t>
            </w:r>
          </w:p>
        </w:tc>
        <w:tc>
          <w:tcPr>
            <w:tcW w:w="5670" w:type="dxa"/>
          </w:tcPr>
          <w:p w14:paraId="1655B21C" w14:textId="77777777" w:rsidR="00346413" w:rsidRDefault="00844D30" w:rsidP="009E4C4E">
            <w:r w:rsidRPr="00F72039">
              <w:t>4.3.24 -</w:t>
            </w:r>
            <w:r>
              <w:rPr>
                <w:b/>
                <w:bCs/>
              </w:rPr>
              <w:t xml:space="preserve"> </w:t>
            </w:r>
            <w:r w:rsidR="00346413" w:rsidRPr="000118CD">
              <w:t>Jan</w:t>
            </w:r>
            <w:r w:rsidR="00346413" w:rsidRPr="008E6916">
              <w:rPr>
                <w:b/>
                <w:bCs/>
              </w:rPr>
              <w:t xml:space="preserve"> </w:t>
            </w:r>
            <w:r w:rsidRPr="00844D30">
              <w:t>sent emails – no response to date</w:t>
            </w:r>
          </w:p>
          <w:p w14:paraId="10B54036" w14:textId="3AF44ADD" w:rsidR="000118CD" w:rsidRPr="008E6916" w:rsidRDefault="000118CD" w:rsidP="009E4C4E">
            <w:pPr>
              <w:rPr>
                <w:b/>
                <w:bCs/>
              </w:rPr>
            </w:pPr>
            <w:r>
              <w:rPr>
                <w:b/>
                <w:bCs/>
              </w:rPr>
              <w:t xml:space="preserve">10.4.24 </w:t>
            </w:r>
            <w:r w:rsidRPr="000118CD">
              <w:t>Elizabeth advised of the AF walk being done in memory of James Adler promoting the project 25-28 April</w:t>
            </w:r>
            <w:r>
              <w:t xml:space="preserve">. </w:t>
            </w:r>
            <w:r w:rsidRPr="000118CD">
              <w:rPr>
                <w:b/>
                <w:bCs/>
              </w:rPr>
              <w:t>All</w:t>
            </w:r>
            <w:r>
              <w:t xml:space="preserve"> to promote this via Facebook</w:t>
            </w:r>
          </w:p>
        </w:tc>
      </w:tr>
      <w:tr w:rsidR="00D41940" w14:paraId="71E64AAB" w14:textId="77777777" w:rsidTr="008612D4">
        <w:tc>
          <w:tcPr>
            <w:tcW w:w="1296" w:type="dxa"/>
          </w:tcPr>
          <w:p w14:paraId="6332E232" w14:textId="77777777" w:rsidR="00D41940" w:rsidRDefault="00D41940" w:rsidP="009E4C4E"/>
        </w:tc>
        <w:tc>
          <w:tcPr>
            <w:tcW w:w="3821" w:type="dxa"/>
          </w:tcPr>
          <w:p w14:paraId="321C8E7A" w14:textId="2E0223DB" w:rsidR="00D41940" w:rsidRPr="005564E0" w:rsidRDefault="00D41940" w:rsidP="009E4C4E">
            <w:pPr>
              <w:rPr>
                <w:b/>
                <w:bCs/>
              </w:rPr>
            </w:pPr>
            <w:r w:rsidRPr="005564E0">
              <w:rPr>
                <w:b/>
                <w:bCs/>
              </w:rPr>
              <w:t>Facebook Parish CC page</w:t>
            </w:r>
          </w:p>
        </w:tc>
        <w:tc>
          <w:tcPr>
            <w:tcW w:w="4659" w:type="dxa"/>
          </w:tcPr>
          <w:p w14:paraId="0C92B0E5" w14:textId="2326476D" w:rsidR="00D41940" w:rsidRDefault="00D41940" w:rsidP="009E4C4E">
            <w:r>
              <w:t xml:space="preserve">Promotion of </w:t>
            </w:r>
            <w:r w:rsidR="005564E0">
              <w:t xml:space="preserve">CC initiatives to date and planned NB </w:t>
            </w:r>
            <w:r w:rsidR="008F1CE1">
              <w:t xml:space="preserve">– not a large amount of subscribers. Opportunity to promote all CCC activities through main village page </w:t>
            </w:r>
          </w:p>
        </w:tc>
        <w:tc>
          <w:tcPr>
            <w:tcW w:w="5670" w:type="dxa"/>
          </w:tcPr>
          <w:p w14:paraId="3ABFAB9D" w14:textId="1C554C9B" w:rsidR="00190A00" w:rsidRDefault="00F72039" w:rsidP="009E4C4E">
            <w:r w:rsidRPr="00F72039">
              <w:t>24.2.24</w:t>
            </w:r>
            <w:r>
              <w:rPr>
                <w:b/>
                <w:bCs/>
              </w:rPr>
              <w:t xml:space="preserve"> </w:t>
            </w:r>
            <w:r w:rsidR="00190A00" w:rsidRPr="008E6916">
              <w:rPr>
                <w:b/>
                <w:bCs/>
              </w:rPr>
              <w:t xml:space="preserve">Anouk </w:t>
            </w:r>
            <w:r w:rsidR="00190A00">
              <w:t>to pull together narrative</w:t>
            </w:r>
            <w:r w:rsidR="005564E0">
              <w:t xml:space="preserve"> for </w:t>
            </w:r>
            <w:r w:rsidR="00190A00">
              <w:t>PC page + FB pages</w:t>
            </w:r>
          </w:p>
          <w:p w14:paraId="04FD4167" w14:textId="4CE0B6BD" w:rsidR="00844D30" w:rsidRDefault="00EF76B8" w:rsidP="009E4C4E">
            <w:r w:rsidRPr="00F72039">
              <w:t>4.3.24</w:t>
            </w:r>
            <w:r>
              <w:t xml:space="preserve"> </w:t>
            </w:r>
            <w:r w:rsidR="00844D30">
              <w:t>No update as yet from Anouk</w:t>
            </w:r>
          </w:p>
          <w:p w14:paraId="3C7A07A7" w14:textId="77777777" w:rsidR="00C03873" w:rsidRDefault="00C03873" w:rsidP="009E4C4E">
            <w:r w:rsidRPr="00C03873">
              <w:rPr>
                <w:b/>
                <w:bCs/>
              </w:rPr>
              <w:t>10.4</w:t>
            </w:r>
            <w:r w:rsidR="00EF76B8">
              <w:rPr>
                <w:b/>
                <w:bCs/>
              </w:rPr>
              <w:t xml:space="preserve">.24 </w:t>
            </w:r>
            <w:r w:rsidRPr="00EF76B8">
              <w:rPr>
                <w:b/>
                <w:bCs/>
              </w:rPr>
              <w:t xml:space="preserve">Anouk </w:t>
            </w:r>
            <w:r>
              <w:t xml:space="preserve">to run a link and info on </w:t>
            </w:r>
            <w:r w:rsidR="005564E0">
              <w:t>activities to date and ahead</w:t>
            </w:r>
          </w:p>
          <w:p w14:paraId="7298FB1C" w14:textId="3DE6EE91" w:rsidR="005564E0" w:rsidRDefault="005564E0" w:rsidP="009E4C4E">
            <w:r w:rsidRPr="008558A4">
              <w:rPr>
                <w:b/>
                <w:bCs/>
                <w:color w:val="70AD47" w:themeColor="accent6"/>
              </w:rPr>
              <w:t>5.9.24</w:t>
            </w:r>
            <w:r w:rsidRPr="008558A4">
              <w:rPr>
                <w:color w:val="70AD47" w:themeColor="accent6"/>
              </w:rPr>
              <w:t xml:space="preserve"> Discuss who can support these promotional activities</w:t>
            </w:r>
          </w:p>
        </w:tc>
      </w:tr>
      <w:tr w:rsidR="00D41940" w14:paraId="60A9BA6E" w14:textId="77777777" w:rsidTr="008612D4">
        <w:tc>
          <w:tcPr>
            <w:tcW w:w="1296" w:type="dxa"/>
          </w:tcPr>
          <w:p w14:paraId="2ACB78BC" w14:textId="77777777" w:rsidR="00D41940" w:rsidRDefault="00D41940" w:rsidP="009E4C4E"/>
        </w:tc>
        <w:tc>
          <w:tcPr>
            <w:tcW w:w="3821" w:type="dxa"/>
          </w:tcPr>
          <w:p w14:paraId="5AE38C74" w14:textId="77777777" w:rsidR="00D41940" w:rsidRPr="005564E0" w:rsidRDefault="00D41940" w:rsidP="009E4C4E">
            <w:pPr>
              <w:rPr>
                <w:b/>
                <w:bCs/>
              </w:rPr>
            </w:pPr>
            <w:r w:rsidRPr="005564E0">
              <w:rPr>
                <w:b/>
                <w:bCs/>
              </w:rPr>
              <w:t>Liaison with schools</w:t>
            </w:r>
          </w:p>
        </w:tc>
        <w:tc>
          <w:tcPr>
            <w:tcW w:w="4659" w:type="dxa"/>
          </w:tcPr>
          <w:p w14:paraId="6975AB8B" w14:textId="77777777" w:rsidR="00D41940" w:rsidRDefault="00D41940" w:rsidP="009E4C4E">
            <w:r>
              <w:t>Some initial inclusion in market activities – opportunity to extend further</w:t>
            </w:r>
            <w:r w:rsidR="008F1CE1">
              <w:t xml:space="preserve">. </w:t>
            </w:r>
            <w:r w:rsidR="008F1CE1">
              <w:br/>
              <w:t>Feb 24 – to be discussed</w:t>
            </w:r>
          </w:p>
          <w:p w14:paraId="669014E8" w14:textId="500A0914" w:rsidR="00190A00" w:rsidRDefault="00190A00" w:rsidP="009E4C4E">
            <w:r>
              <w:t xml:space="preserve">Could Beth open up discussion with </w:t>
            </w:r>
            <w:proofErr w:type="spellStart"/>
            <w:r>
              <w:t>Danehill</w:t>
            </w:r>
            <w:proofErr w:type="spellEnd"/>
            <w:r>
              <w:t xml:space="preserve"> Primary to look at possible initiatives? Alongside market? Showcase kids bugs hotels? </w:t>
            </w:r>
            <w:r>
              <w:br/>
              <w:t xml:space="preserve">Could TNT / baby toddler group join in / forest Jubilee Green </w:t>
            </w:r>
          </w:p>
        </w:tc>
        <w:tc>
          <w:tcPr>
            <w:tcW w:w="5670" w:type="dxa"/>
          </w:tcPr>
          <w:p w14:paraId="1F33C1AC" w14:textId="03D0F9E1" w:rsidR="00D41940" w:rsidRDefault="00EF76B8" w:rsidP="009E4C4E">
            <w:r w:rsidRPr="002D7769">
              <w:rPr>
                <w:b/>
                <w:bCs/>
              </w:rPr>
              <w:t>24.2.24</w:t>
            </w:r>
            <w:r>
              <w:rPr>
                <w:b/>
                <w:bCs/>
              </w:rPr>
              <w:t xml:space="preserve"> </w:t>
            </w:r>
            <w:r w:rsidR="00190A00" w:rsidRPr="008E6916">
              <w:rPr>
                <w:b/>
                <w:bCs/>
              </w:rPr>
              <w:t xml:space="preserve">Clerk </w:t>
            </w:r>
            <w:r w:rsidR="00190A00">
              <w:t>to discuss with Beth</w:t>
            </w:r>
          </w:p>
          <w:p w14:paraId="0D3B40F8" w14:textId="77777777" w:rsidR="00C03873" w:rsidRDefault="00C03873" w:rsidP="009E4C4E">
            <w:r w:rsidRPr="00EF76B8">
              <w:rPr>
                <w:b/>
                <w:bCs/>
              </w:rPr>
              <w:t>10.4</w:t>
            </w:r>
            <w:r w:rsidR="00EF76B8" w:rsidRPr="00EF76B8">
              <w:rPr>
                <w:b/>
                <w:bCs/>
              </w:rPr>
              <w:t>.24</w:t>
            </w:r>
            <w:r w:rsidR="00EF76B8">
              <w:t xml:space="preserve"> Update please from Emma Clerk</w:t>
            </w:r>
            <w:r w:rsidR="005564E0">
              <w:t>.</w:t>
            </w:r>
          </w:p>
          <w:p w14:paraId="407EEF28" w14:textId="74FE13D5" w:rsidR="005564E0" w:rsidRDefault="005564E0" w:rsidP="009E4C4E">
            <w:r w:rsidRPr="008558A4">
              <w:rPr>
                <w:b/>
                <w:bCs/>
                <w:color w:val="70AD47" w:themeColor="accent6"/>
              </w:rPr>
              <w:t>5.9.24</w:t>
            </w:r>
            <w:r w:rsidRPr="008558A4">
              <w:rPr>
                <w:color w:val="70AD47" w:themeColor="accent6"/>
              </w:rPr>
              <w:t xml:space="preserve"> Discuss the opportunity to educate schools about energy use – possibly for both </w:t>
            </w:r>
            <w:proofErr w:type="spellStart"/>
            <w:r w:rsidRPr="008558A4">
              <w:rPr>
                <w:color w:val="70AD47" w:themeColor="accent6"/>
              </w:rPr>
              <w:t>Danehill</w:t>
            </w:r>
            <w:proofErr w:type="spellEnd"/>
            <w:r w:rsidRPr="008558A4">
              <w:rPr>
                <w:color w:val="70AD47" w:themeColor="accent6"/>
              </w:rPr>
              <w:t xml:space="preserve"> and Cumnor. Would Cumnor agreeing to a review FOC (BM) to find ways to improve their sustainability and educate at same time.</w:t>
            </w:r>
            <w:r w:rsidR="00BB31A4">
              <w:rPr>
                <w:color w:val="70AD47" w:themeColor="accent6"/>
              </w:rPr>
              <w:br/>
            </w:r>
            <w:r w:rsidR="00847C79">
              <w:t xml:space="preserve">Tony to check in with PC – BM to create a summary for Tony to present. </w:t>
            </w:r>
          </w:p>
        </w:tc>
      </w:tr>
      <w:tr w:rsidR="00D41940" w14:paraId="6625E825" w14:textId="77777777" w:rsidTr="008612D4">
        <w:tc>
          <w:tcPr>
            <w:tcW w:w="1296" w:type="dxa"/>
          </w:tcPr>
          <w:p w14:paraId="6A61F330" w14:textId="77777777" w:rsidR="00D41940" w:rsidRDefault="00D41940" w:rsidP="009E4C4E"/>
        </w:tc>
        <w:tc>
          <w:tcPr>
            <w:tcW w:w="3821" w:type="dxa"/>
          </w:tcPr>
          <w:p w14:paraId="4ABB617D" w14:textId="77777777" w:rsidR="00D41940" w:rsidRPr="005564E0" w:rsidRDefault="00D41940" w:rsidP="009E4C4E">
            <w:pPr>
              <w:rPr>
                <w:b/>
                <w:bCs/>
              </w:rPr>
            </w:pPr>
            <w:r w:rsidRPr="005564E0">
              <w:rPr>
                <w:b/>
                <w:bCs/>
              </w:rPr>
              <w:t>Parish Council Website update</w:t>
            </w:r>
          </w:p>
        </w:tc>
        <w:tc>
          <w:tcPr>
            <w:tcW w:w="4659" w:type="dxa"/>
          </w:tcPr>
          <w:p w14:paraId="1197C537" w14:textId="1E323AFB" w:rsidR="00D41940" w:rsidRDefault="00D41940" w:rsidP="009E4C4E">
            <w:r>
              <w:t>Update the website to show various initiatives undertaken and planned</w:t>
            </w:r>
            <w:r w:rsidR="008F1CE1">
              <w:t>.</w:t>
            </w:r>
            <w:r w:rsidR="008F1CE1">
              <w:br/>
              <w:t>Feb 24 – who will manage this?</w:t>
            </w:r>
          </w:p>
        </w:tc>
        <w:tc>
          <w:tcPr>
            <w:tcW w:w="5670" w:type="dxa"/>
          </w:tcPr>
          <w:p w14:paraId="0E0AB5D5" w14:textId="24D50342" w:rsidR="008E6916" w:rsidRDefault="000118CD" w:rsidP="009E4C4E">
            <w:r w:rsidRPr="005564E0">
              <w:rPr>
                <w:b/>
                <w:bCs/>
              </w:rPr>
              <w:t>4.3.24</w:t>
            </w:r>
            <w:r>
              <w:rPr>
                <w:b/>
                <w:bCs/>
              </w:rPr>
              <w:t xml:space="preserve"> </w:t>
            </w:r>
            <w:r w:rsidR="00190A00" w:rsidRPr="008E6916">
              <w:rPr>
                <w:b/>
                <w:bCs/>
              </w:rPr>
              <w:t xml:space="preserve">Clerk </w:t>
            </w:r>
            <w:r w:rsidR="00190A00">
              <w:t>working o</w:t>
            </w:r>
            <w:r>
              <w:t xml:space="preserve">n – Anouk to supply </w:t>
            </w:r>
            <w:r w:rsidR="00190A00">
              <w:t>narrative</w:t>
            </w:r>
            <w:r>
              <w:t xml:space="preserve"> to Clerk</w:t>
            </w:r>
            <w:r w:rsidR="00EF76B8">
              <w:t xml:space="preserve"> </w:t>
            </w:r>
          </w:p>
          <w:p w14:paraId="3E07F19D" w14:textId="77777777" w:rsidR="00C03873" w:rsidRDefault="00C03873" w:rsidP="009E4C4E">
            <w:r w:rsidRPr="00C03873">
              <w:rPr>
                <w:b/>
                <w:bCs/>
              </w:rPr>
              <w:t>10.4</w:t>
            </w:r>
            <w:r w:rsidR="00EF76B8">
              <w:rPr>
                <w:b/>
                <w:bCs/>
              </w:rPr>
              <w:t xml:space="preserve">.24 </w:t>
            </w:r>
            <w:r>
              <w:t xml:space="preserve"> </w:t>
            </w:r>
            <w:r w:rsidR="005564E0">
              <w:t xml:space="preserve">Anouk </w:t>
            </w:r>
            <w:r>
              <w:t xml:space="preserve">to pass through narrative </w:t>
            </w:r>
          </w:p>
          <w:p w14:paraId="42110D58" w14:textId="77777777" w:rsidR="005564E0" w:rsidRDefault="005564E0" w:rsidP="009E4C4E">
            <w:pPr>
              <w:rPr>
                <w:color w:val="70AD47" w:themeColor="accent6"/>
              </w:rPr>
            </w:pPr>
            <w:r w:rsidRPr="008558A4">
              <w:rPr>
                <w:color w:val="70AD47" w:themeColor="accent6"/>
              </w:rPr>
              <w:t>5.9.24 Outstanding</w:t>
            </w:r>
          </w:p>
          <w:p w14:paraId="0675896E" w14:textId="03F3B244" w:rsidR="00847C79" w:rsidRDefault="00847C79" w:rsidP="009E4C4E">
            <w:r>
              <w:t>5.9.24 Clerk to utilise Strategy Summary for website</w:t>
            </w:r>
          </w:p>
        </w:tc>
      </w:tr>
      <w:tr w:rsidR="00D41940" w14:paraId="009EA40A" w14:textId="77777777" w:rsidTr="008612D4">
        <w:trPr>
          <w:trHeight w:val="767"/>
        </w:trPr>
        <w:tc>
          <w:tcPr>
            <w:tcW w:w="1296" w:type="dxa"/>
          </w:tcPr>
          <w:p w14:paraId="5747D391" w14:textId="66D8D028" w:rsidR="00D41940" w:rsidRPr="008558A4" w:rsidRDefault="002D7769" w:rsidP="009E4C4E">
            <w:pPr>
              <w:rPr>
                <w:b/>
                <w:bCs/>
                <w:color w:val="808080" w:themeColor="background1" w:themeShade="80"/>
              </w:rPr>
            </w:pPr>
            <w:r w:rsidRPr="008558A4">
              <w:rPr>
                <w:b/>
                <w:bCs/>
                <w:color w:val="808080" w:themeColor="background1" w:themeShade="80"/>
              </w:rPr>
              <w:t>COMPLETE</w:t>
            </w:r>
          </w:p>
        </w:tc>
        <w:tc>
          <w:tcPr>
            <w:tcW w:w="3821" w:type="dxa"/>
          </w:tcPr>
          <w:p w14:paraId="798C52BD" w14:textId="3AB046DE" w:rsidR="00992058" w:rsidRPr="008558A4" w:rsidRDefault="00D41940" w:rsidP="009E4C4E">
            <w:pPr>
              <w:rPr>
                <w:color w:val="808080" w:themeColor="background1" w:themeShade="80"/>
              </w:rPr>
            </w:pPr>
            <w:r w:rsidRPr="008558A4">
              <w:rPr>
                <w:color w:val="808080" w:themeColor="background1" w:themeShade="80"/>
              </w:rPr>
              <w:t>Information boards for Recreational Grounds informing local people of planting projects etc</w:t>
            </w:r>
          </w:p>
        </w:tc>
        <w:tc>
          <w:tcPr>
            <w:tcW w:w="4659" w:type="dxa"/>
          </w:tcPr>
          <w:p w14:paraId="1D1C2169" w14:textId="77777777" w:rsidR="00D41940" w:rsidRPr="008558A4" w:rsidRDefault="008F1CE1" w:rsidP="009E4C4E">
            <w:pPr>
              <w:rPr>
                <w:color w:val="808080" w:themeColor="background1" w:themeShade="80"/>
              </w:rPr>
            </w:pPr>
            <w:r w:rsidRPr="008558A4">
              <w:rPr>
                <w:color w:val="808080" w:themeColor="background1" w:themeShade="80"/>
              </w:rPr>
              <w:t xml:space="preserve">Feb 24 - </w:t>
            </w:r>
            <w:r w:rsidR="00D41940" w:rsidRPr="008558A4">
              <w:rPr>
                <w:color w:val="808080" w:themeColor="background1" w:themeShade="80"/>
              </w:rPr>
              <w:t>To be discussed</w:t>
            </w:r>
          </w:p>
          <w:p w14:paraId="174F2089" w14:textId="1DA0BE46" w:rsidR="00190A00" w:rsidRPr="008558A4" w:rsidRDefault="00190A00" w:rsidP="009E4C4E">
            <w:pPr>
              <w:rPr>
                <w:color w:val="808080" w:themeColor="background1" w:themeShade="80"/>
              </w:rPr>
            </w:pPr>
            <w:r w:rsidRPr="008558A4">
              <w:rPr>
                <w:color w:val="808080" w:themeColor="background1" w:themeShade="80"/>
              </w:rPr>
              <w:t>Info board on burial ground – could anything be put u</w:t>
            </w:r>
          </w:p>
        </w:tc>
        <w:tc>
          <w:tcPr>
            <w:tcW w:w="5670" w:type="dxa"/>
          </w:tcPr>
          <w:p w14:paraId="51F71856" w14:textId="0E72180E" w:rsidR="00D41940" w:rsidRPr="008558A4" w:rsidRDefault="00190A00" w:rsidP="009E4C4E">
            <w:pPr>
              <w:rPr>
                <w:color w:val="808080" w:themeColor="background1" w:themeShade="80"/>
              </w:rPr>
            </w:pPr>
            <w:r w:rsidRPr="008558A4">
              <w:rPr>
                <w:color w:val="808080" w:themeColor="background1" w:themeShade="80"/>
              </w:rPr>
              <w:t>Clerk</w:t>
            </w:r>
            <w:r w:rsidR="00C03873" w:rsidRPr="008558A4">
              <w:rPr>
                <w:color w:val="808080" w:themeColor="background1" w:themeShade="80"/>
              </w:rPr>
              <w:t xml:space="preserve"> – this is complete for Recreational Ground. </w:t>
            </w:r>
            <w:r w:rsidR="00C03873" w:rsidRPr="008558A4">
              <w:rPr>
                <w:b/>
                <w:bCs/>
                <w:color w:val="808080" w:themeColor="background1" w:themeShade="80"/>
              </w:rPr>
              <w:t>CLOSED</w:t>
            </w:r>
          </w:p>
          <w:p w14:paraId="519FF59F" w14:textId="7FB594BB" w:rsidR="00C03873" w:rsidRPr="008558A4" w:rsidRDefault="00C03873" w:rsidP="009E4C4E">
            <w:pPr>
              <w:rPr>
                <w:b/>
                <w:bCs/>
                <w:color w:val="808080" w:themeColor="background1" w:themeShade="80"/>
              </w:rPr>
            </w:pPr>
          </w:p>
        </w:tc>
      </w:tr>
      <w:tr w:rsidR="008E6916" w14:paraId="4D0ECCF6" w14:textId="77777777" w:rsidTr="008612D4">
        <w:tc>
          <w:tcPr>
            <w:tcW w:w="1296" w:type="dxa"/>
          </w:tcPr>
          <w:p w14:paraId="67FB0749" w14:textId="3F042EAE" w:rsidR="008E6916" w:rsidRPr="008558A4" w:rsidRDefault="002D7769" w:rsidP="009E4C4E">
            <w:pPr>
              <w:rPr>
                <w:b/>
                <w:bCs/>
                <w:color w:val="808080" w:themeColor="background1" w:themeShade="80"/>
              </w:rPr>
            </w:pPr>
            <w:r w:rsidRPr="008558A4">
              <w:rPr>
                <w:b/>
                <w:bCs/>
                <w:color w:val="808080" w:themeColor="background1" w:themeShade="80"/>
              </w:rPr>
              <w:t>COMPLETE</w:t>
            </w:r>
          </w:p>
        </w:tc>
        <w:tc>
          <w:tcPr>
            <w:tcW w:w="3821" w:type="dxa"/>
          </w:tcPr>
          <w:p w14:paraId="24536F70" w14:textId="0A2C0C0D" w:rsidR="008E6916" w:rsidRPr="008558A4" w:rsidRDefault="008E6916" w:rsidP="009E4C4E">
            <w:pPr>
              <w:rPr>
                <w:color w:val="808080" w:themeColor="background1" w:themeShade="80"/>
              </w:rPr>
            </w:pPr>
            <w:r w:rsidRPr="008558A4">
              <w:rPr>
                <w:color w:val="808080" w:themeColor="background1" w:themeShade="80"/>
              </w:rPr>
              <w:t>Open Gardens</w:t>
            </w:r>
          </w:p>
        </w:tc>
        <w:tc>
          <w:tcPr>
            <w:tcW w:w="4659" w:type="dxa"/>
          </w:tcPr>
          <w:p w14:paraId="2FE6CF17" w14:textId="446CE03B" w:rsidR="008E6916" w:rsidRPr="008558A4" w:rsidRDefault="008E6916" w:rsidP="009E4C4E">
            <w:pPr>
              <w:rPr>
                <w:color w:val="808080" w:themeColor="background1" w:themeShade="80"/>
              </w:rPr>
            </w:pPr>
            <w:r w:rsidRPr="008558A4">
              <w:rPr>
                <w:color w:val="808080" w:themeColor="background1" w:themeShade="80"/>
              </w:rPr>
              <w:t xml:space="preserve">Idea of having a village </w:t>
            </w:r>
            <w:r w:rsidR="00C03873" w:rsidRPr="008558A4">
              <w:rPr>
                <w:color w:val="808080" w:themeColor="background1" w:themeShade="80"/>
              </w:rPr>
              <w:t xml:space="preserve">garden </w:t>
            </w:r>
            <w:r w:rsidRPr="008558A4">
              <w:rPr>
                <w:color w:val="808080" w:themeColor="background1" w:themeShade="80"/>
              </w:rPr>
              <w:t>open day</w:t>
            </w:r>
          </w:p>
        </w:tc>
        <w:tc>
          <w:tcPr>
            <w:tcW w:w="5670" w:type="dxa"/>
          </w:tcPr>
          <w:p w14:paraId="662E040C" w14:textId="77777777" w:rsidR="00EF76B8" w:rsidRPr="008558A4" w:rsidRDefault="008E6916" w:rsidP="009E4C4E">
            <w:pPr>
              <w:rPr>
                <w:color w:val="808080" w:themeColor="background1" w:themeShade="80"/>
              </w:rPr>
            </w:pPr>
            <w:r w:rsidRPr="008558A4">
              <w:rPr>
                <w:color w:val="808080" w:themeColor="background1" w:themeShade="80"/>
              </w:rPr>
              <w:t>Emma G</w:t>
            </w:r>
            <w:r w:rsidR="00C03873" w:rsidRPr="008558A4">
              <w:rPr>
                <w:color w:val="808080" w:themeColor="background1" w:themeShade="80"/>
              </w:rPr>
              <w:t xml:space="preserve"> – idea too big for CC committee</w:t>
            </w:r>
            <w:r w:rsidR="00EF76B8" w:rsidRPr="008558A4">
              <w:rPr>
                <w:color w:val="808080" w:themeColor="background1" w:themeShade="80"/>
              </w:rPr>
              <w:t xml:space="preserve">. </w:t>
            </w:r>
          </w:p>
          <w:p w14:paraId="44A3700F" w14:textId="4F64B985" w:rsidR="008E6916" w:rsidRPr="008558A4" w:rsidRDefault="00EF76B8" w:rsidP="009E4C4E">
            <w:pPr>
              <w:rPr>
                <w:color w:val="808080" w:themeColor="background1" w:themeShade="80"/>
              </w:rPr>
            </w:pPr>
            <w:r w:rsidRPr="008558A4">
              <w:rPr>
                <w:b/>
                <w:bCs/>
                <w:color w:val="808080" w:themeColor="background1" w:themeShade="80"/>
              </w:rPr>
              <w:t>CLOSED</w:t>
            </w:r>
          </w:p>
        </w:tc>
      </w:tr>
      <w:tr w:rsidR="008E6916" w14:paraId="2B072554" w14:textId="77777777" w:rsidTr="008612D4">
        <w:tc>
          <w:tcPr>
            <w:tcW w:w="1296" w:type="dxa"/>
          </w:tcPr>
          <w:p w14:paraId="34F1E3C7" w14:textId="77777777" w:rsidR="008E6916" w:rsidRDefault="008E6916" w:rsidP="009E4C4E"/>
        </w:tc>
        <w:tc>
          <w:tcPr>
            <w:tcW w:w="3821" w:type="dxa"/>
          </w:tcPr>
          <w:p w14:paraId="3EBC0F34" w14:textId="74C007E0" w:rsidR="008E6916" w:rsidRDefault="008E6916" w:rsidP="009E4C4E">
            <w:r>
              <w:t>Collaborate with other CC communities</w:t>
            </w:r>
          </w:p>
        </w:tc>
        <w:tc>
          <w:tcPr>
            <w:tcW w:w="4659" w:type="dxa"/>
          </w:tcPr>
          <w:p w14:paraId="4FA0036C" w14:textId="1345CF29" w:rsidR="008E6916" w:rsidRDefault="008E6916" w:rsidP="009E4C4E">
            <w:r>
              <w:t xml:space="preserve">Look into FROW activities and Lewes and Lindfield, </w:t>
            </w:r>
            <w:proofErr w:type="spellStart"/>
            <w:r>
              <w:t>Maresfield</w:t>
            </w:r>
            <w:proofErr w:type="spellEnd"/>
            <w:r w:rsidR="002D7769">
              <w:t xml:space="preserve"> Parish activities</w:t>
            </w:r>
          </w:p>
        </w:tc>
        <w:tc>
          <w:tcPr>
            <w:tcW w:w="5670" w:type="dxa"/>
          </w:tcPr>
          <w:p w14:paraId="42811660" w14:textId="77777777" w:rsidR="008E6916" w:rsidRDefault="008E6916" w:rsidP="009E4C4E">
            <w:r w:rsidRPr="008E6916">
              <w:rPr>
                <w:b/>
                <w:bCs/>
              </w:rPr>
              <w:t xml:space="preserve">All </w:t>
            </w:r>
            <w:r>
              <w:t>to look into</w:t>
            </w:r>
          </w:p>
          <w:p w14:paraId="48B035A7" w14:textId="6712A596" w:rsidR="00EF76B8" w:rsidRDefault="00EF76B8" w:rsidP="009E4C4E">
            <w:r w:rsidRPr="00EF76B8">
              <w:rPr>
                <w:b/>
                <w:bCs/>
              </w:rPr>
              <w:t>10.4.24</w:t>
            </w:r>
            <w:r>
              <w:t xml:space="preserve"> </w:t>
            </w:r>
            <w:r w:rsidR="00F72039">
              <w:t xml:space="preserve">- </w:t>
            </w:r>
            <w:r>
              <w:t>no updates</w:t>
            </w:r>
          </w:p>
        </w:tc>
      </w:tr>
      <w:tr w:rsidR="00847C79" w14:paraId="1EC4F093" w14:textId="77777777" w:rsidTr="008612D4">
        <w:tc>
          <w:tcPr>
            <w:tcW w:w="1296" w:type="dxa"/>
          </w:tcPr>
          <w:p w14:paraId="3FA86C40" w14:textId="20BD5D1F" w:rsidR="00847C79" w:rsidRDefault="00E44A04" w:rsidP="009E4C4E">
            <w:r>
              <w:t>Sep 24</w:t>
            </w:r>
          </w:p>
        </w:tc>
        <w:tc>
          <w:tcPr>
            <w:tcW w:w="3821" w:type="dxa"/>
          </w:tcPr>
          <w:p w14:paraId="3B4DA586" w14:textId="5153868A" w:rsidR="00847C79" w:rsidRDefault="00847C79" w:rsidP="009E4C4E">
            <w:r>
              <w:t xml:space="preserve">Concerns around sewage discharge around </w:t>
            </w:r>
            <w:proofErr w:type="spellStart"/>
            <w:r>
              <w:t>Danehill</w:t>
            </w:r>
            <w:proofErr w:type="spellEnd"/>
            <w:r>
              <w:t xml:space="preserve"> Treatment </w:t>
            </w:r>
          </w:p>
        </w:tc>
        <w:tc>
          <w:tcPr>
            <w:tcW w:w="4659" w:type="dxa"/>
          </w:tcPr>
          <w:p w14:paraId="2CD3CA17" w14:textId="0D98857B" w:rsidR="00847C79" w:rsidRDefault="00847C79" w:rsidP="009E4C4E">
            <w:r>
              <w:t>Over 90 discharge events in 2023</w:t>
            </w:r>
          </w:p>
        </w:tc>
        <w:tc>
          <w:tcPr>
            <w:tcW w:w="5670" w:type="dxa"/>
          </w:tcPr>
          <w:p w14:paraId="53FCA7F9" w14:textId="40A340BC" w:rsidR="00847C79" w:rsidRPr="008E6916" w:rsidRDefault="00847C79" w:rsidP="009E4C4E">
            <w:pPr>
              <w:rPr>
                <w:b/>
                <w:bCs/>
              </w:rPr>
            </w:pPr>
            <w:r>
              <w:rPr>
                <w:b/>
                <w:bCs/>
              </w:rPr>
              <w:t>5.9.24 Need to improve – Tony raising with Christina Coleman and raise with PC</w:t>
            </w:r>
            <w:r w:rsidR="00E44A04">
              <w:rPr>
                <w:b/>
                <w:bCs/>
              </w:rPr>
              <w:t xml:space="preserve"> on 15.9.24</w:t>
            </w:r>
          </w:p>
        </w:tc>
      </w:tr>
    </w:tbl>
    <w:p w14:paraId="23973F75" w14:textId="77777777" w:rsidR="005744DC" w:rsidRDefault="005744DC"/>
    <w:sectPr w:rsidR="005744DC" w:rsidSect="008612D4">
      <w:pgSz w:w="16840" w:h="11900"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01198A"/>
    <w:multiLevelType w:val="hybridMultilevel"/>
    <w:tmpl w:val="ADE0F6A2"/>
    <w:lvl w:ilvl="0" w:tplc="6AF821F8">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4986F7E"/>
    <w:multiLevelType w:val="hybridMultilevel"/>
    <w:tmpl w:val="0836459A"/>
    <w:lvl w:ilvl="0" w:tplc="8E1C4BD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6D52D3C"/>
    <w:multiLevelType w:val="hybridMultilevel"/>
    <w:tmpl w:val="769E2414"/>
    <w:lvl w:ilvl="0" w:tplc="726882E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37831120">
    <w:abstractNumId w:val="0"/>
  </w:num>
  <w:num w:numId="2" w16cid:durableId="565337729">
    <w:abstractNumId w:val="2"/>
  </w:num>
  <w:num w:numId="3" w16cid:durableId="20689890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487"/>
    <w:rsid w:val="000118CD"/>
    <w:rsid w:val="000F69A7"/>
    <w:rsid w:val="00121C72"/>
    <w:rsid w:val="00190A00"/>
    <w:rsid w:val="001D15C2"/>
    <w:rsid w:val="001D1A8B"/>
    <w:rsid w:val="001D5D9D"/>
    <w:rsid w:val="002D4142"/>
    <w:rsid w:val="002D7769"/>
    <w:rsid w:val="00346413"/>
    <w:rsid w:val="003505EF"/>
    <w:rsid w:val="00360E74"/>
    <w:rsid w:val="003613C4"/>
    <w:rsid w:val="00445BD6"/>
    <w:rsid w:val="005564E0"/>
    <w:rsid w:val="005744DC"/>
    <w:rsid w:val="005C131E"/>
    <w:rsid w:val="00636249"/>
    <w:rsid w:val="00676C50"/>
    <w:rsid w:val="0071643A"/>
    <w:rsid w:val="00751AC9"/>
    <w:rsid w:val="00794EAD"/>
    <w:rsid w:val="00844D30"/>
    <w:rsid w:val="00847C79"/>
    <w:rsid w:val="008558A4"/>
    <w:rsid w:val="008612D4"/>
    <w:rsid w:val="00865BB8"/>
    <w:rsid w:val="00875463"/>
    <w:rsid w:val="008960E6"/>
    <w:rsid w:val="008B60FF"/>
    <w:rsid w:val="008B776A"/>
    <w:rsid w:val="008E6916"/>
    <w:rsid w:val="008F1CE1"/>
    <w:rsid w:val="00917BAB"/>
    <w:rsid w:val="009500D3"/>
    <w:rsid w:val="00992058"/>
    <w:rsid w:val="009D1965"/>
    <w:rsid w:val="00A14487"/>
    <w:rsid w:val="00A15583"/>
    <w:rsid w:val="00A27DA8"/>
    <w:rsid w:val="00A54CCF"/>
    <w:rsid w:val="00AC3E21"/>
    <w:rsid w:val="00BB31A4"/>
    <w:rsid w:val="00BC5680"/>
    <w:rsid w:val="00BF2253"/>
    <w:rsid w:val="00C03873"/>
    <w:rsid w:val="00C46C37"/>
    <w:rsid w:val="00D41940"/>
    <w:rsid w:val="00D42536"/>
    <w:rsid w:val="00D906BA"/>
    <w:rsid w:val="00D94D13"/>
    <w:rsid w:val="00DC2505"/>
    <w:rsid w:val="00DD3016"/>
    <w:rsid w:val="00E44A04"/>
    <w:rsid w:val="00EF76B8"/>
    <w:rsid w:val="00F62319"/>
    <w:rsid w:val="00F72039"/>
    <w:rsid w:val="00FC4676"/>
    <w:rsid w:val="00FC604B"/>
    <w:rsid w:val="00FF42B6"/>
    <w:rsid w:val="00FF54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13C16"/>
  <w15:chartTrackingRefBased/>
  <w15:docId w15:val="{855FCB43-C176-BD4B-AE9B-435FABD8F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4487"/>
    <w:pPr>
      <w:spacing w:after="200" w:line="276" w:lineRule="auto"/>
      <w:ind w:left="720"/>
      <w:contextualSpacing/>
    </w:pPr>
    <w:rPr>
      <w:kern w:val="0"/>
      <w:sz w:val="22"/>
      <w:szCs w:val="22"/>
      <w14:ligatures w14:val="none"/>
    </w:rPr>
  </w:style>
  <w:style w:type="table" w:styleId="TableGrid">
    <w:name w:val="Table Grid"/>
    <w:basedOn w:val="TableNormal"/>
    <w:uiPriority w:val="39"/>
    <w:rsid w:val="00A14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5AA5EC-CA74-5243-84FD-892ADAA31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Pages>
  <Words>1348</Words>
  <Characters>7688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Anouk Barrott</dc:creator>
  <cp:keywords/>
  <dc:description/>
  <cp:lastModifiedBy>Anouk Barrott</cp:lastModifiedBy>
  <cp:revision>4</cp:revision>
  <cp:lastPrinted>2024-08-20T12:00:00Z</cp:lastPrinted>
  <dcterms:created xsi:type="dcterms:W3CDTF">2024-08-20T12:00:00Z</dcterms:created>
  <dcterms:modified xsi:type="dcterms:W3CDTF">2024-09-20T16:57:00Z</dcterms:modified>
</cp:coreProperties>
</file>